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29123" w14:textId="766310E1" w:rsidR="007C427C" w:rsidRPr="00D96A20" w:rsidRDefault="00713047" w:rsidP="007C427C">
      <w:pPr>
        <w:tabs>
          <w:tab w:val="left" w:pos="1418"/>
        </w:tabs>
        <w:spacing w:after="0" w:line="240" w:lineRule="auto"/>
        <w:ind w:firstLine="0"/>
        <w:jc w:val="center"/>
        <w:rPr>
          <w:b/>
          <w:bCs/>
          <w:sz w:val="28"/>
          <w:szCs w:val="28"/>
        </w:rPr>
      </w:pPr>
      <w:r w:rsidRPr="00D96A20">
        <w:rPr>
          <w:b/>
          <w:bCs/>
          <w:sz w:val="28"/>
          <w:szCs w:val="28"/>
        </w:rPr>
        <w:t xml:space="preserve">TERMO DE </w:t>
      </w:r>
      <w:r w:rsidR="00516BF8" w:rsidRPr="00D96A20">
        <w:rPr>
          <w:b/>
          <w:bCs/>
          <w:sz w:val="28"/>
          <w:szCs w:val="28"/>
        </w:rPr>
        <w:t>REFERÊNCIA</w:t>
      </w:r>
    </w:p>
    <w:p w14:paraId="27A091F5" w14:textId="77777777" w:rsidR="007C427C" w:rsidRPr="00EA6617" w:rsidRDefault="007C427C" w:rsidP="007C427C">
      <w:pPr>
        <w:tabs>
          <w:tab w:val="left" w:pos="1418"/>
        </w:tabs>
        <w:spacing w:after="0" w:line="240" w:lineRule="auto"/>
        <w:ind w:firstLine="0"/>
        <w:rPr>
          <w:b/>
          <w:bCs/>
          <w:sz w:val="24"/>
          <w:szCs w:val="24"/>
        </w:rPr>
      </w:pPr>
    </w:p>
    <w:tbl>
      <w:tblPr>
        <w:tblStyle w:val="Tabelacomgrade"/>
        <w:tblW w:w="9067" w:type="dxa"/>
        <w:tblLook w:val="04A0" w:firstRow="1" w:lastRow="0" w:firstColumn="1" w:lastColumn="0" w:noHBand="0" w:noVBand="1"/>
      </w:tblPr>
      <w:tblGrid>
        <w:gridCol w:w="9067"/>
      </w:tblGrid>
      <w:tr w:rsidR="00D96A20" w:rsidRPr="00EA6617" w14:paraId="5420A29A" w14:textId="6001BB7B" w:rsidTr="00354883">
        <w:tc>
          <w:tcPr>
            <w:tcW w:w="9067" w:type="dxa"/>
          </w:tcPr>
          <w:p w14:paraId="3D82478F" w14:textId="38E031E7" w:rsidR="00D96A20" w:rsidRPr="00EA6617" w:rsidRDefault="00D96A20" w:rsidP="00D96A20">
            <w:pPr>
              <w:tabs>
                <w:tab w:val="left" w:pos="1418"/>
              </w:tabs>
              <w:spacing w:after="0" w:line="240" w:lineRule="auto"/>
              <w:ind w:firstLine="0"/>
              <w:jc w:val="left"/>
              <w:rPr>
                <w:sz w:val="24"/>
                <w:szCs w:val="24"/>
              </w:rPr>
            </w:pPr>
            <w:r w:rsidRPr="00EA6617">
              <w:rPr>
                <w:b/>
                <w:bCs/>
                <w:sz w:val="24"/>
                <w:szCs w:val="24"/>
              </w:rPr>
              <w:t xml:space="preserve">UNIDADE SOLICITANTE: </w:t>
            </w:r>
            <w:r w:rsidR="001074CB">
              <w:rPr>
                <w:b/>
                <w:bCs/>
                <w:sz w:val="24"/>
                <w:szCs w:val="24"/>
              </w:rPr>
              <w:t>UGP</w:t>
            </w:r>
          </w:p>
        </w:tc>
      </w:tr>
      <w:tr w:rsidR="00D96A20" w:rsidRPr="00EA6617" w14:paraId="5DA5C4F5" w14:textId="3A8C7309" w:rsidTr="00D96A20">
        <w:tc>
          <w:tcPr>
            <w:tcW w:w="9067" w:type="dxa"/>
          </w:tcPr>
          <w:p w14:paraId="3925FA7C" w14:textId="2AAC26F8" w:rsidR="00D96A20" w:rsidRPr="00EA6617" w:rsidRDefault="00D96A20" w:rsidP="007C427C">
            <w:pPr>
              <w:tabs>
                <w:tab w:val="left" w:pos="1418"/>
              </w:tabs>
              <w:spacing w:after="0" w:line="240" w:lineRule="auto"/>
              <w:ind w:firstLine="0"/>
              <w:rPr>
                <w:sz w:val="24"/>
                <w:szCs w:val="24"/>
              </w:rPr>
            </w:pPr>
            <w:r w:rsidRPr="00EA6617">
              <w:rPr>
                <w:b/>
                <w:bCs/>
                <w:sz w:val="24"/>
                <w:szCs w:val="24"/>
              </w:rPr>
              <w:t xml:space="preserve">RESPONSÁVEL PELA ELABORAÇÃO: </w:t>
            </w:r>
            <w:r w:rsidR="001074CB" w:rsidRPr="001074CB">
              <w:rPr>
                <w:b/>
                <w:bCs/>
                <w:sz w:val="24"/>
                <w:szCs w:val="24"/>
              </w:rPr>
              <w:t>Ivania de Fatima de Oliveira Januário</w:t>
            </w:r>
          </w:p>
        </w:tc>
      </w:tr>
    </w:tbl>
    <w:p w14:paraId="6DF9DC2E" w14:textId="77777777" w:rsidR="007C427C" w:rsidRPr="00EA6617" w:rsidRDefault="007C427C" w:rsidP="007C427C">
      <w:pPr>
        <w:tabs>
          <w:tab w:val="left" w:pos="1418"/>
        </w:tabs>
        <w:spacing w:after="0" w:line="240" w:lineRule="auto"/>
        <w:ind w:firstLine="0"/>
        <w:jc w:val="center"/>
        <w:rPr>
          <w:b/>
          <w:bCs/>
          <w:sz w:val="24"/>
          <w:szCs w:val="24"/>
        </w:rPr>
      </w:pPr>
    </w:p>
    <w:tbl>
      <w:tblPr>
        <w:tblStyle w:val="Tabelacomgrade"/>
        <w:tblW w:w="0" w:type="auto"/>
        <w:tblLook w:val="04A0" w:firstRow="1" w:lastRow="0" w:firstColumn="1" w:lastColumn="0" w:noHBand="0" w:noVBand="1"/>
      </w:tblPr>
      <w:tblGrid>
        <w:gridCol w:w="9061"/>
      </w:tblGrid>
      <w:tr w:rsidR="00AC59E0" w:rsidRPr="00EA6617" w14:paraId="0FB9A4B4" w14:textId="77777777" w:rsidTr="00AC59E0">
        <w:tc>
          <w:tcPr>
            <w:tcW w:w="9061" w:type="dxa"/>
          </w:tcPr>
          <w:p w14:paraId="7F81A818" w14:textId="64199381" w:rsidR="00A25F86" w:rsidRPr="00EA6617" w:rsidRDefault="00B05DD3" w:rsidP="007C427C">
            <w:pPr>
              <w:pStyle w:val="PargrafodaLista"/>
              <w:numPr>
                <w:ilvl w:val="0"/>
                <w:numId w:val="6"/>
              </w:numPr>
              <w:tabs>
                <w:tab w:val="left" w:pos="320"/>
              </w:tabs>
              <w:spacing w:after="0" w:line="240" w:lineRule="auto"/>
              <w:ind w:left="0" w:firstLine="0"/>
              <w:rPr>
                <w:b/>
                <w:bCs/>
                <w:sz w:val="24"/>
                <w:szCs w:val="24"/>
              </w:rPr>
            </w:pPr>
            <w:r w:rsidRPr="00EA6617">
              <w:rPr>
                <w:b/>
                <w:bCs/>
                <w:sz w:val="24"/>
                <w:szCs w:val="24"/>
              </w:rPr>
              <w:t>OBJETO</w:t>
            </w:r>
            <w:r w:rsidR="00A25F86" w:rsidRPr="00EA6617">
              <w:rPr>
                <w:b/>
                <w:bCs/>
                <w:sz w:val="24"/>
                <w:szCs w:val="24"/>
              </w:rPr>
              <w:t xml:space="preserve"> DA CONTRATAÇÃO</w:t>
            </w:r>
            <w:r w:rsidRPr="00EA6617">
              <w:rPr>
                <w:b/>
                <w:bCs/>
                <w:sz w:val="24"/>
                <w:szCs w:val="24"/>
              </w:rPr>
              <w:t>:</w:t>
            </w:r>
          </w:p>
          <w:p w14:paraId="111CDC99" w14:textId="26201B54" w:rsidR="00A25F86" w:rsidRPr="00EA6617" w:rsidRDefault="001074CB" w:rsidP="007C427C">
            <w:pPr>
              <w:pStyle w:val="PargrafodaLista"/>
              <w:tabs>
                <w:tab w:val="left" w:pos="320"/>
              </w:tabs>
              <w:spacing w:after="0" w:line="240" w:lineRule="auto"/>
              <w:ind w:left="0" w:firstLine="0"/>
              <w:rPr>
                <w:b/>
                <w:bCs/>
                <w:color w:val="auto"/>
                <w:sz w:val="24"/>
                <w:szCs w:val="24"/>
              </w:rPr>
            </w:pPr>
            <w:r w:rsidRPr="001074CB">
              <w:rPr>
                <w:color w:val="auto"/>
                <w:sz w:val="24"/>
                <w:szCs w:val="24"/>
              </w:rPr>
              <w:t>Contratação de empresa especializada em diversidade, equidade e inclusão nas organizações para realizar o diagnóstico de diversidade, definir posicionamento de diversidade elaborar o plano tático, assim como acompanhar a implementação, sob demanda, no Sebrae em Rondônia</w:t>
            </w:r>
            <w:r w:rsidRPr="001074CB">
              <w:rPr>
                <w:b/>
                <w:bCs/>
                <w:color w:val="auto"/>
                <w:sz w:val="24"/>
                <w:szCs w:val="24"/>
              </w:rPr>
              <w:t>.</w:t>
            </w:r>
          </w:p>
          <w:p w14:paraId="2D577895" w14:textId="056775A4" w:rsidR="00A25F86" w:rsidRPr="00EA6617" w:rsidRDefault="00A25F86" w:rsidP="007C427C">
            <w:pPr>
              <w:pStyle w:val="PargrafodaLista"/>
              <w:tabs>
                <w:tab w:val="left" w:pos="320"/>
              </w:tabs>
              <w:spacing w:after="0" w:line="240" w:lineRule="auto"/>
              <w:ind w:left="0" w:firstLine="0"/>
              <w:rPr>
                <w:b/>
                <w:bCs/>
                <w:sz w:val="24"/>
                <w:szCs w:val="24"/>
              </w:rPr>
            </w:pPr>
          </w:p>
        </w:tc>
      </w:tr>
    </w:tbl>
    <w:p w14:paraId="4468DF71" w14:textId="77777777" w:rsidR="001D5F4D" w:rsidRPr="00EA6617" w:rsidRDefault="001D5F4D" w:rsidP="007C427C">
      <w:pPr>
        <w:tabs>
          <w:tab w:val="left" w:pos="1418"/>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C427C" w:rsidRPr="00EA6617" w14:paraId="3B725508" w14:textId="77777777" w:rsidTr="007C427C">
        <w:tc>
          <w:tcPr>
            <w:tcW w:w="9061" w:type="dxa"/>
          </w:tcPr>
          <w:p w14:paraId="1B619CE0" w14:textId="307A4C15" w:rsidR="007C427C" w:rsidRPr="001074CB" w:rsidRDefault="007C427C" w:rsidP="007C427C">
            <w:pPr>
              <w:pStyle w:val="PargrafodaLista"/>
              <w:numPr>
                <w:ilvl w:val="0"/>
                <w:numId w:val="6"/>
              </w:numPr>
              <w:tabs>
                <w:tab w:val="left" w:pos="320"/>
              </w:tabs>
              <w:spacing w:after="0" w:line="240" w:lineRule="auto"/>
              <w:ind w:left="0" w:firstLine="0"/>
              <w:rPr>
                <w:color w:val="auto"/>
                <w:sz w:val="24"/>
                <w:szCs w:val="24"/>
              </w:rPr>
            </w:pPr>
            <w:r w:rsidRPr="001074CB">
              <w:rPr>
                <w:color w:val="auto"/>
                <w:sz w:val="24"/>
                <w:szCs w:val="24"/>
              </w:rPr>
              <w:t>JUSTIFICATIVA DA NECESSIDADE DA CONTRATAÇÃO:</w:t>
            </w:r>
          </w:p>
          <w:p w14:paraId="5E8F64D4" w14:textId="77777777" w:rsidR="007C427C" w:rsidRPr="001074CB" w:rsidRDefault="007C427C" w:rsidP="007C427C">
            <w:pPr>
              <w:pStyle w:val="PargrafodaLista"/>
              <w:tabs>
                <w:tab w:val="left" w:pos="320"/>
              </w:tabs>
              <w:spacing w:after="0" w:line="240" w:lineRule="auto"/>
              <w:ind w:left="0" w:firstLine="0"/>
              <w:rPr>
                <w:color w:val="FF0000"/>
                <w:sz w:val="24"/>
                <w:szCs w:val="24"/>
              </w:rPr>
            </w:pPr>
          </w:p>
          <w:p w14:paraId="46FBB43A" w14:textId="77777777" w:rsidR="001074CB" w:rsidRPr="001074CB" w:rsidRDefault="001074CB" w:rsidP="001074CB">
            <w:pPr>
              <w:tabs>
                <w:tab w:val="left" w:pos="320"/>
              </w:tabs>
              <w:spacing w:after="0" w:line="240" w:lineRule="auto"/>
              <w:ind w:firstLine="0"/>
              <w:rPr>
                <w:sz w:val="24"/>
                <w:szCs w:val="24"/>
              </w:rPr>
            </w:pPr>
            <w:r w:rsidRPr="001074CB">
              <w:rPr>
                <w:sz w:val="24"/>
                <w:szCs w:val="24"/>
              </w:rPr>
              <w:t>O tema Diversidade e Inclusão vem assumindo um patamar de importância proeminente no mundo empresarial nos últimos anos, tornando-se não apenas um assunto ‘da moda’, como passou a fazer parte do rol de desafios da governança corporativa, pondo em xeque tradicionais modelos da administração de negócios e empresas que, por muitas décadas, não enxergou a Diversidade humana como fator de produtividade, competitividade e inovação. Grandes marcas e companhias globais passaram a perceber a Diversidade não só como um aspecto primordial de produção e valor, mas como uma oportunidade e uma forma de contribuir com a sociedade, combatendo paradigmas de exclusão e discriminação contra grupos historicamente minorizados.</w:t>
            </w:r>
          </w:p>
          <w:p w14:paraId="413DF62D" w14:textId="77777777" w:rsidR="001074CB" w:rsidRPr="001074CB" w:rsidRDefault="001074CB" w:rsidP="001074CB">
            <w:pPr>
              <w:tabs>
                <w:tab w:val="left" w:pos="320"/>
              </w:tabs>
              <w:spacing w:after="0" w:line="240" w:lineRule="auto"/>
              <w:ind w:firstLine="0"/>
              <w:rPr>
                <w:sz w:val="24"/>
                <w:szCs w:val="24"/>
              </w:rPr>
            </w:pPr>
            <w:r w:rsidRPr="001074CB">
              <w:rPr>
                <w:sz w:val="24"/>
                <w:szCs w:val="24"/>
              </w:rPr>
              <w:t xml:space="preserve">No sistema Sebrae este assunto vem sendo trabalhado, sendo incluído no programa Humanizar, fazendo parte do tema indutor: Diversidade, Inclusão e Pertencimento o qual busca estimular o pertencimento, o engajamento e a satisfação das pessoas colaboradores, por meio de ações afirmativas, para sustentar a execução da estratégia.  </w:t>
            </w:r>
          </w:p>
          <w:p w14:paraId="011A05C7" w14:textId="77777777" w:rsidR="001074CB" w:rsidRPr="001074CB" w:rsidRDefault="001074CB" w:rsidP="001074CB">
            <w:pPr>
              <w:tabs>
                <w:tab w:val="left" w:pos="320"/>
              </w:tabs>
              <w:spacing w:after="0" w:line="240" w:lineRule="auto"/>
              <w:ind w:firstLine="0"/>
              <w:rPr>
                <w:sz w:val="24"/>
                <w:szCs w:val="24"/>
              </w:rPr>
            </w:pPr>
            <w:r w:rsidRPr="001074CB">
              <w:rPr>
                <w:sz w:val="24"/>
                <w:szCs w:val="24"/>
              </w:rPr>
              <w:t>O Sebrae em Rondônia aderiu a este programa, com o objetivo de investir em ações para disseminar o assunto e provocar um aumento na capacidade de suas equipes em compreender e lidar com o diverso no âmbito estadual.</w:t>
            </w:r>
          </w:p>
          <w:p w14:paraId="5E5C4635" w14:textId="77777777" w:rsidR="001074CB" w:rsidRPr="001074CB" w:rsidRDefault="001074CB" w:rsidP="001074CB">
            <w:pPr>
              <w:tabs>
                <w:tab w:val="left" w:pos="320"/>
              </w:tabs>
              <w:spacing w:after="0" w:line="240" w:lineRule="auto"/>
              <w:ind w:firstLine="0"/>
              <w:rPr>
                <w:sz w:val="24"/>
                <w:szCs w:val="24"/>
              </w:rPr>
            </w:pPr>
            <w:r w:rsidRPr="001074CB">
              <w:rPr>
                <w:sz w:val="24"/>
                <w:szCs w:val="24"/>
              </w:rPr>
              <w:t>Portanto, diante do exposto, é necessário que o Sebrae possa iniciar ainda em 2024 ações de Diversidade capazes de revelar qual o status de compreensão e vínculo geral do tema a partir da visão das pessoas que integram a Organização. Dessa forma, pode-se ter mais clareza quanto à postura que o Sebrae, por meio de sua governança, pode adotar, bem como será possível elencar possíveis ações corretivas e/ou transformadoras. Por fim, é preciso manter a rotina interna de disseminar conteúdos de Diversidade para aumentar o letramento público, sobretudo em relação a assuntos mais sensíveis, tais como equidade de gênero, questão racial, liberdade religiosa e até mesmo orientação sexual, buscando a promoção de um ambiente de trabalho psicologicamente mais seguro.</w:t>
            </w:r>
          </w:p>
          <w:p w14:paraId="14FE51D3" w14:textId="77777777" w:rsidR="001074CB" w:rsidRPr="001074CB" w:rsidRDefault="001074CB" w:rsidP="001074CB">
            <w:pPr>
              <w:tabs>
                <w:tab w:val="left" w:pos="320"/>
              </w:tabs>
              <w:spacing w:after="0" w:line="240" w:lineRule="auto"/>
              <w:ind w:firstLine="0"/>
              <w:rPr>
                <w:sz w:val="24"/>
                <w:szCs w:val="24"/>
              </w:rPr>
            </w:pPr>
            <w:r w:rsidRPr="001074CB">
              <w:rPr>
                <w:sz w:val="24"/>
                <w:szCs w:val="24"/>
              </w:rPr>
              <w:t>Na intenção de desenvolver o trabalho contando com apoio especializado, argumentamos pela contratação de uma empresa com vasta experiência e domínio reconhecido no assunto, que possa adequar sua proposta de trabalho às necessidades do Sebrae/RO, tendo como principal representante e executor estratégicos do contrato, alguém considerado expert no assunto, com notória capacidade e competência técnica.</w:t>
            </w:r>
          </w:p>
          <w:p w14:paraId="09C41888" w14:textId="77777777" w:rsidR="007C427C" w:rsidRPr="001074CB" w:rsidRDefault="007C427C" w:rsidP="007C427C">
            <w:pPr>
              <w:pStyle w:val="PargrafodaLista"/>
              <w:tabs>
                <w:tab w:val="left" w:pos="320"/>
              </w:tabs>
              <w:spacing w:after="0" w:line="240" w:lineRule="auto"/>
              <w:ind w:left="0" w:firstLine="0"/>
              <w:rPr>
                <w:sz w:val="24"/>
                <w:szCs w:val="24"/>
              </w:rPr>
            </w:pPr>
          </w:p>
          <w:p w14:paraId="360260FC" w14:textId="77777777" w:rsidR="007C427C" w:rsidRPr="001074CB" w:rsidRDefault="007C427C" w:rsidP="007C427C">
            <w:pPr>
              <w:pStyle w:val="PargrafodaLista"/>
              <w:tabs>
                <w:tab w:val="left" w:pos="320"/>
              </w:tabs>
              <w:spacing w:after="0" w:line="240" w:lineRule="auto"/>
              <w:ind w:left="0" w:firstLine="0"/>
              <w:rPr>
                <w:sz w:val="24"/>
                <w:szCs w:val="24"/>
              </w:rPr>
            </w:pPr>
          </w:p>
          <w:p w14:paraId="104B7FCB" w14:textId="3FC81D26" w:rsidR="007C427C" w:rsidRPr="001074CB" w:rsidRDefault="007C427C" w:rsidP="007C427C">
            <w:pPr>
              <w:pStyle w:val="PargrafodaLista"/>
              <w:tabs>
                <w:tab w:val="left" w:pos="320"/>
              </w:tabs>
              <w:spacing w:after="0" w:line="240" w:lineRule="auto"/>
              <w:ind w:left="0" w:firstLine="0"/>
              <w:rPr>
                <w:sz w:val="24"/>
                <w:szCs w:val="24"/>
              </w:rPr>
            </w:pPr>
          </w:p>
        </w:tc>
      </w:tr>
    </w:tbl>
    <w:p w14:paraId="482358A6" w14:textId="77777777" w:rsidR="007C427C" w:rsidRPr="00EA6617" w:rsidRDefault="007C427C" w:rsidP="007C427C">
      <w:pPr>
        <w:pStyle w:val="PargrafodaLista"/>
        <w:tabs>
          <w:tab w:val="left" w:pos="320"/>
        </w:tabs>
        <w:spacing w:after="0" w:line="240" w:lineRule="auto"/>
        <w:ind w:left="0" w:firstLine="0"/>
        <w:rPr>
          <w:color w:val="auto"/>
          <w:sz w:val="24"/>
          <w:szCs w:val="24"/>
        </w:rPr>
      </w:pPr>
    </w:p>
    <w:tbl>
      <w:tblPr>
        <w:tblStyle w:val="Tabelacomgrade"/>
        <w:tblW w:w="9072" w:type="dxa"/>
        <w:tblInd w:w="-5" w:type="dxa"/>
        <w:tblLook w:val="04A0" w:firstRow="1" w:lastRow="0" w:firstColumn="1" w:lastColumn="0" w:noHBand="0" w:noVBand="1"/>
      </w:tblPr>
      <w:tblGrid>
        <w:gridCol w:w="9941"/>
      </w:tblGrid>
      <w:tr w:rsidR="00AC59E0" w:rsidRPr="00EA6617" w14:paraId="0345784F" w14:textId="77777777" w:rsidTr="006043AC">
        <w:trPr>
          <w:trHeight w:val="2041"/>
        </w:trPr>
        <w:tc>
          <w:tcPr>
            <w:tcW w:w="9072" w:type="dxa"/>
            <w:tcBorders>
              <w:bottom w:val="single" w:sz="4" w:space="0" w:color="auto"/>
            </w:tcBorders>
          </w:tcPr>
          <w:p w14:paraId="3CDAF985" w14:textId="77777777" w:rsidR="00A25F86" w:rsidRPr="001074CB" w:rsidRDefault="00B05DD3" w:rsidP="001074CB">
            <w:pPr>
              <w:pStyle w:val="PargrafodaLista"/>
              <w:numPr>
                <w:ilvl w:val="0"/>
                <w:numId w:val="6"/>
              </w:numPr>
              <w:tabs>
                <w:tab w:val="left" w:pos="320"/>
              </w:tabs>
              <w:spacing w:after="0" w:line="240" w:lineRule="auto"/>
              <w:ind w:left="0" w:firstLine="0"/>
              <w:rPr>
                <w:b/>
                <w:bCs/>
                <w:sz w:val="24"/>
                <w:szCs w:val="24"/>
              </w:rPr>
            </w:pPr>
            <w:r w:rsidRPr="001074CB">
              <w:rPr>
                <w:b/>
                <w:bCs/>
                <w:sz w:val="24"/>
                <w:szCs w:val="24"/>
              </w:rPr>
              <w:t>DETALHAMENTO/ESPECIFICAÇÃO DO OBJETO</w:t>
            </w:r>
            <w:r w:rsidR="00AC59E0" w:rsidRPr="001074CB">
              <w:rPr>
                <w:b/>
                <w:bCs/>
                <w:sz w:val="24"/>
                <w:szCs w:val="24"/>
              </w:rPr>
              <w:t>:</w:t>
            </w:r>
          </w:p>
          <w:tbl>
            <w:tblPr>
              <w:tblStyle w:val="Tabelacomgrade"/>
              <w:tblW w:w="9072" w:type="dxa"/>
              <w:tblInd w:w="137" w:type="dxa"/>
              <w:tblLook w:val="04A0" w:firstRow="1" w:lastRow="0" w:firstColumn="1" w:lastColumn="0" w:noHBand="0" w:noVBand="1"/>
            </w:tblPr>
            <w:tblGrid>
              <w:gridCol w:w="9578"/>
            </w:tblGrid>
            <w:tr w:rsidR="001074CB" w:rsidRPr="001074CB" w14:paraId="43B1A756" w14:textId="77777777" w:rsidTr="001074CB">
              <w:trPr>
                <w:trHeight w:val="2041"/>
              </w:trPr>
              <w:tc>
                <w:tcPr>
                  <w:tcW w:w="9072" w:type="dxa"/>
                  <w:tcBorders>
                    <w:top w:val="single" w:sz="4" w:space="0" w:color="auto"/>
                    <w:left w:val="single" w:sz="4" w:space="0" w:color="auto"/>
                    <w:bottom w:val="single" w:sz="4" w:space="0" w:color="auto"/>
                    <w:right w:val="single" w:sz="4" w:space="0" w:color="auto"/>
                  </w:tcBorders>
                  <w:shd w:val="clear" w:color="auto" w:fill="FFFFFF" w:themeFill="background1"/>
                </w:tcPr>
                <w:p w14:paraId="114CA23C" w14:textId="77777777" w:rsidR="001074CB" w:rsidRPr="001074CB" w:rsidRDefault="001074CB" w:rsidP="001074CB">
                  <w:pPr>
                    <w:pStyle w:val="PargrafodaLista"/>
                    <w:numPr>
                      <w:ilvl w:val="0"/>
                      <w:numId w:val="36"/>
                    </w:numPr>
                    <w:autoSpaceDE w:val="0"/>
                    <w:autoSpaceDN w:val="0"/>
                    <w:adjustRightInd w:val="0"/>
                    <w:spacing w:after="0" w:line="240" w:lineRule="auto"/>
                    <w:ind w:right="213"/>
                    <w:rPr>
                      <w:b/>
                      <w:sz w:val="24"/>
                      <w:szCs w:val="24"/>
                      <w:lang w:val="pt-PT"/>
                    </w:rPr>
                  </w:pPr>
                  <w:r w:rsidRPr="001074CB">
                    <w:rPr>
                      <w:b/>
                      <w:bCs/>
                      <w:color w:val="000000"/>
                      <w:kern w:val="2"/>
                      <w:sz w:val="24"/>
                      <w:szCs w:val="24"/>
                      <w:lang w:val="pt-PT"/>
                    </w:rPr>
                    <w:t>ESPECIFICAÇÕES BÁSICAS DA PRESTAÇÃO DOS SERVIÇOS</w:t>
                  </w:r>
                </w:p>
                <w:p w14:paraId="43F8916B" w14:textId="77777777" w:rsidR="001074CB" w:rsidRPr="001074CB" w:rsidRDefault="001074CB" w:rsidP="001074CB">
                  <w:pPr>
                    <w:pStyle w:val="Recuodecorpodetexto"/>
                    <w:ind w:left="72" w:right="213" w:firstLine="0"/>
                    <w:rPr>
                      <w:rFonts w:ascii="Arial" w:hAnsi="Arial" w:cs="Arial"/>
                      <w:szCs w:val="24"/>
                      <w:lang w:eastAsia="en-US"/>
                    </w:rPr>
                  </w:pPr>
                </w:p>
                <w:p w14:paraId="31EF9A80" w14:textId="77777777" w:rsidR="001074CB" w:rsidRPr="001074CB" w:rsidRDefault="001074CB" w:rsidP="001074CB">
                  <w:pPr>
                    <w:pStyle w:val="Recuodecorpodetexto"/>
                    <w:ind w:left="72" w:right="213" w:firstLine="0"/>
                    <w:rPr>
                      <w:rFonts w:ascii="Arial" w:hAnsi="Arial" w:cs="Arial"/>
                      <w:szCs w:val="24"/>
                      <w:lang w:eastAsia="en-US"/>
                    </w:rPr>
                  </w:pPr>
                </w:p>
                <w:p w14:paraId="5006F82A" w14:textId="77777777" w:rsidR="001074CB" w:rsidRPr="001074CB" w:rsidRDefault="001074CB" w:rsidP="001074CB">
                  <w:pPr>
                    <w:pStyle w:val="PargrafodaLista"/>
                    <w:numPr>
                      <w:ilvl w:val="1"/>
                      <w:numId w:val="37"/>
                    </w:numPr>
                    <w:spacing w:after="0" w:line="240" w:lineRule="auto"/>
                    <w:rPr>
                      <w:rFonts w:eastAsia="Calibri"/>
                      <w:b/>
                      <w:color w:val="000000"/>
                      <w:sz w:val="24"/>
                      <w:szCs w:val="24"/>
                    </w:rPr>
                  </w:pPr>
                  <w:r w:rsidRPr="001074CB">
                    <w:rPr>
                      <w:rFonts w:eastAsia="Calibri"/>
                      <w:b/>
                      <w:color w:val="000000"/>
                      <w:sz w:val="24"/>
                      <w:szCs w:val="24"/>
                    </w:rPr>
                    <w:t>Especificações da Contratação</w:t>
                  </w:r>
                </w:p>
                <w:p w14:paraId="366B5107" w14:textId="77777777" w:rsidR="001074CB" w:rsidRPr="001074CB" w:rsidRDefault="001074CB" w:rsidP="001074CB">
                  <w:pPr>
                    <w:spacing w:after="0" w:line="240" w:lineRule="auto"/>
                    <w:rPr>
                      <w:rFonts w:eastAsia="Calibri"/>
                      <w:b/>
                      <w:color w:val="000000"/>
                      <w:sz w:val="24"/>
                      <w:szCs w:val="24"/>
                    </w:rPr>
                  </w:pPr>
                </w:p>
                <w:p w14:paraId="4E10575A" w14:textId="77777777" w:rsidR="001074CB" w:rsidRPr="001074CB" w:rsidRDefault="001074CB" w:rsidP="001074CB">
                  <w:pPr>
                    <w:spacing w:after="0" w:line="240" w:lineRule="auto"/>
                    <w:ind w:firstLine="0"/>
                    <w:rPr>
                      <w:rFonts w:eastAsia="Calibri"/>
                      <w:b/>
                      <w:color w:val="000000"/>
                      <w:sz w:val="24"/>
                      <w:szCs w:val="24"/>
                    </w:rPr>
                  </w:pPr>
                  <w:r w:rsidRPr="001074CB">
                    <w:rPr>
                      <w:rFonts w:eastAsia="Calibri"/>
                      <w:b/>
                      <w:color w:val="000000"/>
                      <w:sz w:val="24"/>
                      <w:szCs w:val="24"/>
                    </w:rPr>
                    <w:t>Contratação de consultoria especializada em diversidade, equidade e inclusão para realizar projeto contemplando:</w:t>
                  </w:r>
                </w:p>
                <w:p w14:paraId="63F4016B" w14:textId="77777777" w:rsidR="001074CB" w:rsidRPr="001074CB" w:rsidRDefault="001074CB" w:rsidP="001074CB">
                  <w:pPr>
                    <w:spacing w:after="0" w:line="240" w:lineRule="auto"/>
                    <w:rPr>
                      <w:rFonts w:eastAsia="Calibri"/>
                      <w:b/>
                      <w:color w:val="000000"/>
                      <w:sz w:val="24"/>
                      <w:szCs w:val="24"/>
                    </w:rPr>
                  </w:pPr>
                </w:p>
                <w:tbl>
                  <w:tblPr>
                    <w:tblStyle w:val="Tabelacomgrade"/>
                    <w:tblW w:w="0" w:type="auto"/>
                    <w:tblLook w:val="04A0" w:firstRow="1" w:lastRow="0" w:firstColumn="1" w:lastColumn="0" w:noHBand="0" w:noVBand="1"/>
                  </w:tblPr>
                  <w:tblGrid>
                    <w:gridCol w:w="2873"/>
                    <w:gridCol w:w="2401"/>
                    <w:gridCol w:w="2420"/>
                    <w:gridCol w:w="1658"/>
                  </w:tblGrid>
                  <w:tr w:rsidR="001074CB" w:rsidRPr="001074CB" w14:paraId="74609500" w14:textId="77777777">
                    <w:tc>
                      <w:tcPr>
                        <w:tcW w:w="1727" w:type="dxa"/>
                        <w:tcBorders>
                          <w:top w:val="single" w:sz="4" w:space="0" w:color="auto"/>
                          <w:left w:val="single" w:sz="4" w:space="0" w:color="auto"/>
                          <w:bottom w:val="single" w:sz="4" w:space="0" w:color="auto"/>
                          <w:right w:val="single" w:sz="4" w:space="0" w:color="auto"/>
                        </w:tcBorders>
                        <w:hideMark/>
                      </w:tcPr>
                      <w:p w14:paraId="22E74B07" w14:textId="77777777" w:rsidR="001074CB" w:rsidRPr="001074CB" w:rsidRDefault="001074CB" w:rsidP="001074CB">
                        <w:pPr>
                          <w:spacing w:after="0" w:line="240" w:lineRule="auto"/>
                          <w:ind w:firstLine="0"/>
                          <w:rPr>
                            <w:rFonts w:eastAsia="Calibri"/>
                            <w:b/>
                            <w:bCs/>
                            <w:color w:val="000000"/>
                            <w:sz w:val="24"/>
                            <w:szCs w:val="24"/>
                          </w:rPr>
                        </w:pPr>
                        <w:r w:rsidRPr="001074CB">
                          <w:rPr>
                            <w:b/>
                            <w:bCs/>
                            <w:color w:val="auto"/>
                            <w:kern w:val="0"/>
                            <w:sz w:val="24"/>
                            <w:szCs w:val="24"/>
                          </w:rPr>
                          <w:t>Etapa</w:t>
                        </w:r>
                      </w:p>
                    </w:tc>
                    <w:tc>
                      <w:tcPr>
                        <w:tcW w:w="2695" w:type="dxa"/>
                        <w:tcBorders>
                          <w:top w:val="single" w:sz="4" w:space="0" w:color="auto"/>
                          <w:left w:val="single" w:sz="4" w:space="0" w:color="auto"/>
                          <w:bottom w:val="single" w:sz="4" w:space="0" w:color="auto"/>
                          <w:right w:val="single" w:sz="4" w:space="0" w:color="auto"/>
                        </w:tcBorders>
                        <w:hideMark/>
                      </w:tcPr>
                      <w:p w14:paraId="1E360743" w14:textId="77777777" w:rsidR="001074CB" w:rsidRPr="001074CB" w:rsidRDefault="001074CB" w:rsidP="001074CB">
                        <w:pPr>
                          <w:spacing w:after="0" w:line="240" w:lineRule="auto"/>
                          <w:ind w:firstLine="0"/>
                          <w:rPr>
                            <w:rFonts w:eastAsia="Calibri"/>
                            <w:b/>
                            <w:bCs/>
                            <w:color w:val="000000"/>
                            <w:sz w:val="24"/>
                            <w:szCs w:val="24"/>
                          </w:rPr>
                        </w:pPr>
                        <w:r w:rsidRPr="001074CB">
                          <w:rPr>
                            <w:b/>
                            <w:bCs/>
                            <w:color w:val="auto"/>
                            <w:kern w:val="0"/>
                            <w:sz w:val="24"/>
                            <w:szCs w:val="24"/>
                          </w:rPr>
                          <w:t xml:space="preserve">Escopo </w:t>
                        </w:r>
                      </w:p>
                    </w:tc>
                    <w:tc>
                      <w:tcPr>
                        <w:tcW w:w="2212" w:type="dxa"/>
                        <w:tcBorders>
                          <w:top w:val="single" w:sz="4" w:space="0" w:color="auto"/>
                          <w:left w:val="single" w:sz="4" w:space="0" w:color="auto"/>
                          <w:bottom w:val="single" w:sz="4" w:space="0" w:color="auto"/>
                          <w:right w:val="single" w:sz="4" w:space="0" w:color="auto"/>
                        </w:tcBorders>
                        <w:hideMark/>
                      </w:tcPr>
                      <w:p w14:paraId="19C16644" w14:textId="77777777" w:rsidR="001074CB" w:rsidRPr="001074CB" w:rsidRDefault="001074CB" w:rsidP="001074CB">
                        <w:pPr>
                          <w:spacing w:after="0" w:line="240" w:lineRule="auto"/>
                          <w:ind w:firstLine="0"/>
                          <w:rPr>
                            <w:rFonts w:eastAsia="Calibri"/>
                            <w:b/>
                            <w:bCs/>
                            <w:color w:val="000000"/>
                            <w:sz w:val="24"/>
                            <w:szCs w:val="24"/>
                          </w:rPr>
                        </w:pPr>
                        <w:r w:rsidRPr="001074CB">
                          <w:rPr>
                            <w:b/>
                            <w:bCs/>
                            <w:color w:val="auto"/>
                            <w:kern w:val="0"/>
                            <w:sz w:val="24"/>
                            <w:szCs w:val="24"/>
                          </w:rPr>
                          <w:t xml:space="preserve"> Entregáveis </w:t>
                        </w:r>
                      </w:p>
                    </w:tc>
                    <w:tc>
                      <w:tcPr>
                        <w:tcW w:w="2212" w:type="dxa"/>
                        <w:tcBorders>
                          <w:top w:val="single" w:sz="4" w:space="0" w:color="auto"/>
                          <w:left w:val="single" w:sz="4" w:space="0" w:color="auto"/>
                          <w:bottom w:val="single" w:sz="4" w:space="0" w:color="auto"/>
                          <w:right w:val="single" w:sz="4" w:space="0" w:color="auto"/>
                        </w:tcBorders>
                        <w:hideMark/>
                      </w:tcPr>
                      <w:p w14:paraId="2B7CF8C6" w14:textId="77777777" w:rsidR="001074CB" w:rsidRPr="001074CB" w:rsidRDefault="001074CB" w:rsidP="001074CB">
                        <w:pPr>
                          <w:spacing w:after="0" w:line="240" w:lineRule="auto"/>
                          <w:ind w:firstLine="0"/>
                          <w:rPr>
                            <w:rFonts w:eastAsia="Calibri"/>
                            <w:b/>
                            <w:bCs/>
                            <w:color w:val="000000"/>
                            <w:sz w:val="24"/>
                            <w:szCs w:val="24"/>
                          </w:rPr>
                        </w:pPr>
                        <w:r w:rsidRPr="001074CB">
                          <w:rPr>
                            <w:b/>
                            <w:bCs/>
                            <w:color w:val="auto"/>
                            <w:kern w:val="0"/>
                            <w:sz w:val="24"/>
                            <w:szCs w:val="24"/>
                          </w:rPr>
                          <w:t>Prazo de conclusão</w:t>
                        </w:r>
                      </w:p>
                    </w:tc>
                  </w:tr>
                  <w:tr w:rsidR="001074CB" w:rsidRPr="001074CB" w14:paraId="088A67F0" w14:textId="77777777">
                    <w:tc>
                      <w:tcPr>
                        <w:tcW w:w="1727" w:type="dxa"/>
                        <w:tcBorders>
                          <w:top w:val="single" w:sz="4" w:space="0" w:color="auto"/>
                          <w:left w:val="single" w:sz="4" w:space="0" w:color="auto"/>
                          <w:bottom w:val="single" w:sz="4" w:space="0" w:color="auto"/>
                          <w:right w:val="single" w:sz="4" w:space="0" w:color="auto"/>
                        </w:tcBorders>
                        <w:hideMark/>
                      </w:tcPr>
                      <w:p w14:paraId="38410F5F"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1. Diagnóstico</w:t>
                        </w:r>
                      </w:p>
                    </w:tc>
                    <w:tc>
                      <w:tcPr>
                        <w:tcW w:w="2695" w:type="dxa"/>
                        <w:tcBorders>
                          <w:top w:val="single" w:sz="4" w:space="0" w:color="auto"/>
                          <w:left w:val="single" w:sz="4" w:space="0" w:color="auto"/>
                          <w:bottom w:val="single" w:sz="4" w:space="0" w:color="auto"/>
                          <w:right w:val="single" w:sz="4" w:space="0" w:color="auto"/>
                        </w:tcBorders>
                        <w:hideMark/>
                      </w:tcPr>
                      <w:p w14:paraId="32F7786B"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1.1 Compreensão aprofundada sobre o negócio e as iniciativas relacionadas a gestão de pessoas.</w:t>
                        </w:r>
                      </w:p>
                      <w:p w14:paraId="5AD37098"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A análise deverá ser realizada por meio de documentos internos enviados pelo Sebrae/RO e conversas com 2 (dois) representantes de diferentes áreas.</w:t>
                        </w:r>
                      </w:p>
                      <w:p w14:paraId="7C935B3F"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 xml:space="preserve">1.2 Compreensão do perfil geral (dados demográficos) dos funcionários por Unidade/Gerência. A análise deverá ser realizada por meio de dados e documentos enviados pelo Sebrae/RO. No momento, o Sebrae/RO não possui dados como: identidade de gênero e orientação sexual. Estes dados deverão ser </w:t>
                        </w:r>
                        <w:r w:rsidRPr="001074CB">
                          <w:rPr>
                            <w:rFonts w:eastAsia="Calibri"/>
                            <w:bCs/>
                            <w:color w:val="000000"/>
                            <w:sz w:val="24"/>
                            <w:szCs w:val="24"/>
                          </w:rPr>
                          <w:lastRenderedPageBreak/>
                          <w:t>levantados a partir do CENSO.</w:t>
                        </w:r>
                      </w:p>
                      <w:p w14:paraId="3C206C89"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 xml:space="preserve">1.3 Análise da percepção da alta liderança e média gerência sobre o tema.          </w:t>
                        </w:r>
                      </w:p>
                      <w:p w14:paraId="42F085EE"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A análise deverá ser realizada por meio de pesquisa qualitativa (entrevistas remotas individuais) com 8 lideranças + 1 grupo focal composto por até 15 participantes de diversas Unidades/Gerências</w:t>
                        </w:r>
                      </w:p>
                      <w:p w14:paraId="204EE437"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1.4 Análise da percepção dos colaboradores do Sebrae/RO sobre o tema diversidade, suas barreiras e vieses.</w:t>
                        </w:r>
                      </w:p>
                      <w:p w14:paraId="0D95C2E9"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A análise deverá ser realizada por meio de pesquisa que inclui:</w:t>
                        </w:r>
                      </w:p>
                      <w:p w14:paraId="45632F93" w14:textId="77777777" w:rsidR="001074CB" w:rsidRPr="001074CB" w:rsidRDefault="001074CB" w:rsidP="001074CB">
                        <w:pPr>
                          <w:pStyle w:val="PargrafodaLista"/>
                          <w:numPr>
                            <w:ilvl w:val="0"/>
                            <w:numId w:val="38"/>
                          </w:numPr>
                          <w:spacing w:after="0" w:line="240" w:lineRule="auto"/>
                          <w:ind w:left="0" w:firstLine="0"/>
                          <w:rPr>
                            <w:rFonts w:eastAsia="Calibri"/>
                            <w:bCs/>
                            <w:color w:val="000000"/>
                            <w:sz w:val="24"/>
                            <w:szCs w:val="24"/>
                          </w:rPr>
                        </w:pPr>
                        <w:r w:rsidRPr="001074CB">
                          <w:rPr>
                            <w:rFonts w:eastAsia="Calibri"/>
                            <w:bCs/>
                            <w:color w:val="000000"/>
                            <w:sz w:val="24"/>
                            <w:szCs w:val="24"/>
                          </w:rPr>
                          <w:t>CENSO:</w:t>
                        </w:r>
                      </w:p>
                      <w:p w14:paraId="0924E675"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Representatividade dos grupos sociais nas diversas unidades/gerências e cargos;</w:t>
                        </w:r>
                      </w:p>
                      <w:p w14:paraId="67A9D7FD" w14:textId="77777777" w:rsidR="001074CB" w:rsidRPr="001074CB" w:rsidRDefault="001074CB" w:rsidP="001074CB">
                        <w:pPr>
                          <w:pStyle w:val="PargrafodaLista"/>
                          <w:numPr>
                            <w:ilvl w:val="0"/>
                            <w:numId w:val="38"/>
                          </w:numPr>
                          <w:spacing w:after="0" w:line="240" w:lineRule="auto"/>
                          <w:ind w:left="54" w:firstLine="0"/>
                          <w:rPr>
                            <w:rFonts w:eastAsia="Calibri"/>
                            <w:bCs/>
                            <w:color w:val="000000"/>
                            <w:sz w:val="24"/>
                            <w:szCs w:val="24"/>
                          </w:rPr>
                        </w:pPr>
                        <w:r w:rsidRPr="001074CB">
                          <w:rPr>
                            <w:rFonts w:eastAsia="Calibri"/>
                            <w:bCs/>
                            <w:color w:val="000000"/>
                            <w:sz w:val="24"/>
                            <w:szCs w:val="24"/>
                          </w:rPr>
                          <w:t>PERGUNTAS SOBRE CULTURA INCLUSIVA.                 A análise deverá contemplar cruzamento dos dados censitários e outros dados fornecidos pelo Sebrae/RO como número de promoções.</w:t>
                        </w:r>
                      </w:p>
                      <w:p w14:paraId="79CFFBAB"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 xml:space="preserve">O instrumento de pesquisa para </w:t>
                        </w:r>
                        <w:r w:rsidRPr="001074CB">
                          <w:rPr>
                            <w:rFonts w:eastAsia="Calibri"/>
                            <w:bCs/>
                            <w:color w:val="000000"/>
                            <w:sz w:val="24"/>
                            <w:szCs w:val="24"/>
                          </w:rPr>
                          <w:lastRenderedPageBreak/>
                          <w:t>realização do CENSO e CULTURA INCLUSIVA deverá ser proposto pela</w:t>
                        </w:r>
                      </w:p>
                      <w:p w14:paraId="3AF6CB81"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empresa e validado pelo Sebrae/RO. Ou seja, será construído conjuntamente. O fornecedor deverá utilizar plataforma própria para aplicação e deverá garantir o anonimato do respondente.</w:t>
                        </w:r>
                      </w:p>
                    </w:tc>
                    <w:tc>
                      <w:tcPr>
                        <w:tcW w:w="2212" w:type="dxa"/>
                        <w:tcBorders>
                          <w:top w:val="single" w:sz="4" w:space="0" w:color="auto"/>
                          <w:left w:val="single" w:sz="4" w:space="0" w:color="auto"/>
                          <w:bottom w:val="single" w:sz="4" w:space="0" w:color="auto"/>
                          <w:right w:val="single" w:sz="4" w:space="0" w:color="auto"/>
                        </w:tcBorders>
                        <w:hideMark/>
                      </w:tcPr>
                      <w:p w14:paraId="28E9DB6C" w14:textId="77777777" w:rsidR="001074CB" w:rsidRPr="001074CB" w:rsidRDefault="001074CB" w:rsidP="001074CB">
                        <w:pPr>
                          <w:pStyle w:val="PargrafodaLista"/>
                          <w:numPr>
                            <w:ilvl w:val="0"/>
                            <w:numId w:val="39"/>
                          </w:numPr>
                          <w:spacing w:after="0" w:line="240" w:lineRule="auto"/>
                          <w:ind w:left="33" w:firstLine="0"/>
                          <w:rPr>
                            <w:rFonts w:eastAsia="Calibri"/>
                            <w:bCs/>
                            <w:color w:val="000000"/>
                            <w:sz w:val="24"/>
                            <w:szCs w:val="24"/>
                          </w:rPr>
                        </w:pPr>
                        <w:r w:rsidRPr="001074CB">
                          <w:rPr>
                            <w:rFonts w:eastAsia="Calibri"/>
                            <w:bCs/>
                            <w:color w:val="000000"/>
                            <w:sz w:val="24"/>
                            <w:szCs w:val="24"/>
                          </w:rPr>
                          <w:lastRenderedPageBreak/>
                          <w:t>Documento com a consolidação dos itens investigados na etapa de diagnóstico, contemplando referências</w:t>
                        </w:r>
                      </w:p>
                      <w:p w14:paraId="2E93839F"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conceituais, análise do cenário e extrato das entrevistas;</w:t>
                        </w:r>
                      </w:p>
                      <w:p w14:paraId="6C2D25E1" w14:textId="77777777" w:rsidR="001074CB" w:rsidRPr="001074CB" w:rsidRDefault="001074CB" w:rsidP="001074CB">
                        <w:pPr>
                          <w:pStyle w:val="PargrafodaLista"/>
                          <w:numPr>
                            <w:ilvl w:val="0"/>
                            <w:numId w:val="39"/>
                          </w:numPr>
                          <w:spacing w:after="0" w:line="240" w:lineRule="auto"/>
                          <w:ind w:left="0" w:firstLine="0"/>
                          <w:rPr>
                            <w:rFonts w:eastAsia="Calibri"/>
                            <w:bCs/>
                            <w:color w:val="000000"/>
                            <w:sz w:val="24"/>
                            <w:szCs w:val="24"/>
                          </w:rPr>
                        </w:pPr>
                        <w:r w:rsidRPr="001074CB">
                          <w:rPr>
                            <w:rFonts w:eastAsia="Calibri"/>
                            <w:bCs/>
                            <w:color w:val="000000"/>
                            <w:sz w:val="24"/>
                            <w:szCs w:val="24"/>
                          </w:rPr>
                          <w:t>Versão executiva do documento com a síntese dos principais achados, direcionamentos e premissas para desenvolvimento do posicionamento do plano estratégico;</w:t>
                        </w:r>
                      </w:p>
                      <w:p w14:paraId="1B130EA5" w14:textId="77777777" w:rsidR="001074CB" w:rsidRPr="001074CB" w:rsidRDefault="001074CB" w:rsidP="001074CB">
                        <w:pPr>
                          <w:pStyle w:val="PargrafodaLista"/>
                          <w:numPr>
                            <w:ilvl w:val="0"/>
                            <w:numId w:val="39"/>
                          </w:numPr>
                          <w:spacing w:after="0" w:line="240" w:lineRule="auto"/>
                          <w:ind w:left="33" w:firstLine="0"/>
                          <w:rPr>
                            <w:rFonts w:eastAsia="Calibri"/>
                            <w:bCs/>
                            <w:color w:val="000000"/>
                            <w:sz w:val="24"/>
                            <w:szCs w:val="24"/>
                          </w:rPr>
                        </w:pPr>
                        <w:r w:rsidRPr="001074CB">
                          <w:rPr>
                            <w:rFonts w:eastAsia="Calibri"/>
                            <w:bCs/>
                            <w:color w:val="000000"/>
                            <w:sz w:val="24"/>
                            <w:szCs w:val="24"/>
                          </w:rPr>
                          <w:t>Base de respostas do CENSO (sem identificação dos respondentes);</w:t>
                        </w:r>
                      </w:p>
                      <w:p w14:paraId="4525849E" w14:textId="77777777" w:rsidR="001074CB" w:rsidRPr="001074CB" w:rsidRDefault="001074CB" w:rsidP="001074CB">
                        <w:pPr>
                          <w:pStyle w:val="PargrafodaLista"/>
                          <w:numPr>
                            <w:ilvl w:val="0"/>
                            <w:numId w:val="39"/>
                          </w:numPr>
                          <w:spacing w:after="0" w:line="240" w:lineRule="auto"/>
                          <w:ind w:left="33" w:firstLine="0"/>
                          <w:rPr>
                            <w:rFonts w:eastAsia="Calibri"/>
                            <w:bCs/>
                            <w:color w:val="000000"/>
                            <w:sz w:val="24"/>
                            <w:szCs w:val="24"/>
                          </w:rPr>
                        </w:pPr>
                        <w:r w:rsidRPr="001074CB">
                          <w:rPr>
                            <w:rFonts w:eastAsia="Calibri"/>
                            <w:bCs/>
                            <w:color w:val="000000"/>
                            <w:sz w:val="24"/>
                            <w:szCs w:val="24"/>
                          </w:rPr>
                          <w:t>Reuniões para validação com equipe interna;</w:t>
                        </w:r>
                      </w:p>
                      <w:p w14:paraId="4B5D6F79" w14:textId="77777777" w:rsidR="001074CB" w:rsidRPr="001074CB" w:rsidRDefault="001074CB" w:rsidP="001074CB">
                        <w:pPr>
                          <w:pStyle w:val="PargrafodaLista"/>
                          <w:numPr>
                            <w:ilvl w:val="0"/>
                            <w:numId w:val="39"/>
                          </w:numPr>
                          <w:spacing w:after="0" w:line="240" w:lineRule="auto"/>
                          <w:ind w:left="33" w:firstLine="0"/>
                          <w:rPr>
                            <w:rFonts w:eastAsia="Calibri"/>
                            <w:b/>
                            <w:color w:val="000000"/>
                            <w:sz w:val="24"/>
                            <w:szCs w:val="24"/>
                          </w:rPr>
                        </w:pPr>
                        <w:r w:rsidRPr="001074CB">
                          <w:rPr>
                            <w:rFonts w:eastAsia="Calibri"/>
                            <w:bCs/>
                            <w:color w:val="000000"/>
                            <w:sz w:val="24"/>
                            <w:szCs w:val="24"/>
                          </w:rPr>
                          <w:t>Apresentação da proposição para a equipe do Projeto e/ou Diretoria.</w:t>
                        </w:r>
                      </w:p>
                    </w:tc>
                    <w:tc>
                      <w:tcPr>
                        <w:tcW w:w="2212" w:type="dxa"/>
                        <w:tcBorders>
                          <w:top w:val="single" w:sz="4" w:space="0" w:color="auto"/>
                          <w:left w:val="single" w:sz="4" w:space="0" w:color="auto"/>
                          <w:bottom w:val="single" w:sz="4" w:space="0" w:color="auto"/>
                          <w:right w:val="single" w:sz="4" w:space="0" w:color="auto"/>
                        </w:tcBorders>
                        <w:hideMark/>
                      </w:tcPr>
                      <w:p w14:paraId="5A8A5923"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30 dias úteis</w:t>
                        </w:r>
                      </w:p>
                    </w:tc>
                  </w:tr>
                  <w:tr w:rsidR="001074CB" w:rsidRPr="001074CB" w14:paraId="2C2AA335" w14:textId="77777777">
                    <w:tc>
                      <w:tcPr>
                        <w:tcW w:w="1727" w:type="dxa"/>
                        <w:tcBorders>
                          <w:top w:val="single" w:sz="4" w:space="0" w:color="auto"/>
                          <w:left w:val="single" w:sz="4" w:space="0" w:color="auto"/>
                          <w:bottom w:val="single" w:sz="4" w:space="0" w:color="auto"/>
                          <w:right w:val="single" w:sz="4" w:space="0" w:color="auto"/>
                        </w:tcBorders>
                        <w:hideMark/>
                      </w:tcPr>
                      <w:p w14:paraId="40C21BF5"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lastRenderedPageBreak/>
                          <w:t>2.  Posicionamento de Diversidade</w:t>
                        </w:r>
                      </w:p>
                    </w:tc>
                    <w:tc>
                      <w:tcPr>
                        <w:tcW w:w="2695" w:type="dxa"/>
                        <w:tcBorders>
                          <w:top w:val="single" w:sz="4" w:space="0" w:color="auto"/>
                          <w:left w:val="single" w:sz="4" w:space="0" w:color="auto"/>
                          <w:bottom w:val="single" w:sz="4" w:space="0" w:color="auto"/>
                          <w:right w:val="single" w:sz="4" w:space="0" w:color="auto"/>
                        </w:tcBorders>
                        <w:hideMark/>
                      </w:tcPr>
                      <w:p w14:paraId="71B76190"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O posicionamento deverá ser definido para o Sebrae/RO e deverá contemplar:</w:t>
                        </w:r>
                      </w:p>
                      <w:p w14:paraId="2326D02B" w14:textId="77777777" w:rsidR="001074CB" w:rsidRPr="001074CB" w:rsidRDefault="001074CB" w:rsidP="001074CB">
                        <w:pPr>
                          <w:pStyle w:val="PargrafodaLista"/>
                          <w:numPr>
                            <w:ilvl w:val="0"/>
                            <w:numId w:val="40"/>
                          </w:numPr>
                          <w:spacing w:after="0" w:line="240" w:lineRule="auto"/>
                          <w:ind w:left="0" w:firstLine="0"/>
                          <w:rPr>
                            <w:rFonts w:eastAsia="Calibri"/>
                            <w:bCs/>
                            <w:color w:val="000000"/>
                            <w:sz w:val="24"/>
                            <w:szCs w:val="24"/>
                          </w:rPr>
                        </w:pPr>
                        <w:r w:rsidRPr="001074CB">
                          <w:rPr>
                            <w:rFonts w:eastAsia="Calibri"/>
                            <w:bCs/>
                            <w:color w:val="000000"/>
                            <w:sz w:val="24"/>
                            <w:szCs w:val="24"/>
                          </w:rPr>
                          <w:t>Conexão com valores e propósito do Sebrae;</w:t>
                        </w:r>
                      </w:p>
                      <w:p w14:paraId="230CC908" w14:textId="77777777" w:rsidR="001074CB" w:rsidRPr="001074CB" w:rsidRDefault="001074CB" w:rsidP="001074CB">
                        <w:pPr>
                          <w:pStyle w:val="PargrafodaLista"/>
                          <w:numPr>
                            <w:ilvl w:val="0"/>
                            <w:numId w:val="40"/>
                          </w:numPr>
                          <w:spacing w:after="0" w:line="240" w:lineRule="auto"/>
                          <w:ind w:left="0" w:firstLine="0"/>
                          <w:rPr>
                            <w:rFonts w:eastAsia="Calibri"/>
                            <w:bCs/>
                            <w:color w:val="000000"/>
                            <w:sz w:val="24"/>
                            <w:szCs w:val="24"/>
                          </w:rPr>
                        </w:pPr>
                        <w:r w:rsidRPr="001074CB">
                          <w:rPr>
                            <w:rFonts w:eastAsia="Calibri"/>
                            <w:bCs/>
                            <w:color w:val="000000"/>
                            <w:sz w:val="24"/>
                            <w:szCs w:val="24"/>
                          </w:rPr>
                          <w:t>Frentes de atuação e público-alvo;</w:t>
                        </w:r>
                      </w:p>
                      <w:p w14:paraId="3C88EF5B" w14:textId="77777777" w:rsidR="001074CB" w:rsidRPr="001074CB" w:rsidRDefault="001074CB" w:rsidP="001074CB">
                        <w:pPr>
                          <w:pStyle w:val="PargrafodaLista"/>
                          <w:numPr>
                            <w:ilvl w:val="0"/>
                            <w:numId w:val="40"/>
                          </w:numPr>
                          <w:spacing w:after="0" w:line="240" w:lineRule="auto"/>
                          <w:ind w:left="0" w:firstLine="0"/>
                          <w:rPr>
                            <w:rFonts w:eastAsia="Calibri"/>
                            <w:bCs/>
                            <w:color w:val="000000"/>
                            <w:sz w:val="24"/>
                            <w:szCs w:val="24"/>
                          </w:rPr>
                        </w:pPr>
                        <w:r w:rsidRPr="001074CB">
                          <w:rPr>
                            <w:rFonts w:eastAsia="Calibri"/>
                            <w:bCs/>
                            <w:color w:val="000000"/>
                            <w:sz w:val="24"/>
                            <w:szCs w:val="24"/>
                          </w:rPr>
                          <w:t>Definição de diretrizes e estratégicas por público-alvo (grupo social);</w:t>
                        </w:r>
                      </w:p>
                      <w:p w14:paraId="6C53396B" w14:textId="77777777" w:rsidR="001074CB" w:rsidRPr="001074CB" w:rsidRDefault="001074CB" w:rsidP="001074CB">
                        <w:pPr>
                          <w:pStyle w:val="PargrafodaLista"/>
                          <w:numPr>
                            <w:ilvl w:val="0"/>
                            <w:numId w:val="40"/>
                          </w:numPr>
                          <w:spacing w:after="0" w:line="240" w:lineRule="auto"/>
                          <w:ind w:left="30" w:firstLine="0"/>
                          <w:rPr>
                            <w:rFonts w:eastAsia="Calibri"/>
                            <w:bCs/>
                            <w:color w:val="000000"/>
                            <w:sz w:val="24"/>
                            <w:szCs w:val="24"/>
                          </w:rPr>
                        </w:pPr>
                        <w:r w:rsidRPr="001074CB">
                          <w:rPr>
                            <w:rFonts w:eastAsia="Calibri"/>
                            <w:bCs/>
                            <w:color w:val="000000"/>
                            <w:sz w:val="24"/>
                            <w:szCs w:val="24"/>
                          </w:rPr>
                          <w:t xml:space="preserve">Definição de princípios que norteiam o posicionamento; </w:t>
                        </w:r>
                      </w:p>
                      <w:p w14:paraId="4FCEA306" w14:textId="77777777" w:rsidR="001074CB" w:rsidRPr="001074CB" w:rsidRDefault="001074CB" w:rsidP="001074CB">
                        <w:pPr>
                          <w:pStyle w:val="PargrafodaLista"/>
                          <w:numPr>
                            <w:ilvl w:val="0"/>
                            <w:numId w:val="40"/>
                          </w:numPr>
                          <w:spacing w:after="0" w:line="240" w:lineRule="auto"/>
                          <w:ind w:left="30" w:firstLine="0"/>
                          <w:rPr>
                            <w:rFonts w:eastAsia="Calibri"/>
                            <w:bCs/>
                            <w:color w:val="000000"/>
                            <w:sz w:val="24"/>
                            <w:szCs w:val="24"/>
                          </w:rPr>
                        </w:pPr>
                        <w:r w:rsidRPr="001074CB">
                          <w:rPr>
                            <w:rFonts w:eastAsia="Calibri"/>
                            <w:bCs/>
                            <w:color w:val="000000"/>
                            <w:sz w:val="24"/>
                            <w:szCs w:val="24"/>
                          </w:rPr>
                          <w:t>Definição dos objetivos da política;</w:t>
                        </w:r>
                      </w:p>
                      <w:p w14:paraId="4550FF69" w14:textId="77777777" w:rsidR="001074CB" w:rsidRPr="001074CB" w:rsidRDefault="001074CB" w:rsidP="001074CB">
                        <w:pPr>
                          <w:pStyle w:val="PargrafodaLista"/>
                          <w:numPr>
                            <w:ilvl w:val="0"/>
                            <w:numId w:val="40"/>
                          </w:numPr>
                          <w:spacing w:after="0" w:line="240" w:lineRule="auto"/>
                          <w:ind w:left="0" w:firstLine="0"/>
                          <w:rPr>
                            <w:rFonts w:eastAsia="Calibri"/>
                            <w:bCs/>
                            <w:color w:val="000000"/>
                            <w:sz w:val="24"/>
                            <w:szCs w:val="24"/>
                          </w:rPr>
                        </w:pPr>
                        <w:r w:rsidRPr="001074CB">
                          <w:rPr>
                            <w:rFonts w:eastAsia="Calibri"/>
                            <w:bCs/>
                            <w:color w:val="000000"/>
                            <w:sz w:val="24"/>
                            <w:szCs w:val="24"/>
                          </w:rPr>
                          <w:t>Apoio para construção da política de</w:t>
                        </w:r>
                      </w:p>
                      <w:p w14:paraId="4F633E01"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diversidade e inclusão.</w:t>
                        </w:r>
                      </w:p>
                    </w:tc>
                    <w:tc>
                      <w:tcPr>
                        <w:tcW w:w="2212" w:type="dxa"/>
                        <w:tcBorders>
                          <w:top w:val="single" w:sz="4" w:space="0" w:color="auto"/>
                          <w:left w:val="single" w:sz="4" w:space="0" w:color="auto"/>
                          <w:bottom w:val="single" w:sz="4" w:space="0" w:color="auto"/>
                          <w:right w:val="single" w:sz="4" w:space="0" w:color="auto"/>
                        </w:tcBorders>
                        <w:hideMark/>
                      </w:tcPr>
                      <w:p w14:paraId="2D4E848E"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Texto manifesto, posicionando a empresa em relação ao tema</w:t>
                        </w:r>
                      </w:p>
                      <w:p w14:paraId="38400D69" w14:textId="77777777" w:rsidR="001074CB" w:rsidRPr="001074CB" w:rsidRDefault="001074CB" w:rsidP="001074CB">
                        <w:pPr>
                          <w:pStyle w:val="PargrafodaLista"/>
                          <w:numPr>
                            <w:ilvl w:val="0"/>
                            <w:numId w:val="40"/>
                          </w:numPr>
                          <w:spacing w:after="0" w:line="240" w:lineRule="auto"/>
                          <w:ind w:left="0" w:firstLine="0"/>
                          <w:rPr>
                            <w:rFonts w:eastAsia="Calibri"/>
                            <w:bCs/>
                            <w:color w:val="000000"/>
                            <w:sz w:val="24"/>
                            <w:szCs w:val="24"/>
                          </w:rPr>
                        </w:pPr>
                        <w:r w:rsidRPr="001074CB">
                          <w:rPr>
                            <w:rFonts w:eastAsia="Calibri"/>
                            <w:bCs/>
                            <w:color w:val="000000"/>
                            <w:sz w:val="24"/>
                            <w:szCs w:val="24"/>
                          </w:rPr>
                          <w:t>Documento com a consolidação do planejamento estratégico;</w:t>
                        </w:r>
                      </w:p>
                      <w:p w14:paraId="0C4F361C" w14:textId="77777777" w:rsidR="001074CB" w:rsidRPr="001074CB" w:rsidRDefault="001074CB" w:rsidP="001074CB">
                        <w:pPr>
                          <w:pStyle w:val="PargrafodaLista"/>
                          <w:numPr>
                            <w:ilvl w:val="0"/>
                            <w:numId w:val="40"/>
                          </w:numPr>
                          <w:spacing w:after="0" w:line="240" w:lineRule="auto"/>
                          <w:ind w:left="33" w:firstLine="0"/>
                          <w:rPr>
                            <w:rFonts w:eastAsia="Calibri"/>
                            <w:bCs/>
                            <w:color w:val="000000"/>
                            <w:sz w:val="24"/>
                            <w:szCs w:val="24"/>
                          </w:rPr>
                        </w:pPr>
                        <w:r w:rsidRPr="001074CB">
                          <w:rPr>
                            <w:rFonts w:eastAsia="Calibri"/>
                            <w:bCs/>
                            <w:color w:val="000000"/>
                            <w:sz w:val="24"/>
                            <w:szCs w:val="24"/>
                          </w:rPr>
                          <w:t>Apresentação da proposição para a</w:t>
                        </w:r>
                      </w:p>
                      <w:p w14:paraId="55DB9627"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equipe do Projeto e/ou Diretoria.</w:t>
                        </w:r>
                      </w:p>
                    </w:tc>
                    <w:tc>
                      <w:tcPr>
                        <w:tcW w:w="2212" w:type="dxa"/>
                        <w:tcBorders>
                          <w:top w:val="single" w:sz="4" w:space="0" w:color="auto"/>
                          <w:left w:val="single" w:sz="4" w:space="0" w:color="auto"/>
                          <w:bottom w:val="single" w:sz="4" w:space="0" w:color="auto"/>
                          <w:right w:val="single" w:sz="4" w:space="0" w:color="auto"/>
                        </w:tcBorders>
                        <w:hideMark/>
                      </w:tcPr>
                      <w:p w14:paraId="641C4908"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20 dias úteis</w:t>
                        </w:r>
                      </w:p>
                    </w:tc>
                  </w:tr>
                  <w:tr w:rsidR="001074CB" w:rsidRPr="001074CB" w14:paraId="6E811B20" w14:textId="77777777">
                    <w:tc>
                      <w:tcPr>
                        <w:tcW w:w="1727" w:type="dxa"/>
                        <w:tcBorders>
                          <w:top w:val="single" w:sz="4" w:space="0" w:color="auto"/>
                          <w:left w:val="single" w:sz="4" w:space="0" w:color="auto"/>
                          <w:bottom w:val="single" w:sz="4" w:space="0" w:color="auto"/>
                          <w:right w:val="single" w:sz="4" w:space="0" w:color="auto"/>
                        </w:tcBorders>
                        <w:hideMark/>
                      </w:tcPr>
                      <w:p w14:paraId="7AC3DFEC"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3. Plano tático</w:t>
                        </w:r>
                      </w:p>
                    </w:tc>
                    <w:tc>
                      <w:tcPr>
                        <w:tcW w:w="2695" w:type="dxa"/>
                        <w:tcBorders>
                          <w:top w:val="single" w:sz="4" w:space="0" w:color="auto"/>
                          <w:left w:val="single" w:sz="4" w:space="0" w:color="auto"/>
                          <w:bottom w:val="single" w:sz="4" w:space="0" w:color="auto"/>
                          <w:right w:val="single" w:sz="4" w:space="0" w:color="auto"/>
                        </w:tcBorders>
                        <w:hideMark/>
                      </w:tcPr>
                      <w:p w14:paraId="47725F5D"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 xml:space="preserve">Indicação e detalhamento de práticas a serem desenvolvidas por 12 meses para cada uma das frentes de trabalho, por </w:t>
                        </w:r>
                        <w:r w:rsidRPr="001074CB">
                          <w:rPr>
                            <w:rFonts w:eastAsia="Calibri"/>
                            <w:bCs/>
                            <w:color w:val="000000"/>
                            <w:sz w:val="24"/>
                            <w:szCs w:val="24"/>
                          </w:rPr>
                          <w:lastRenderedPageBreak/>
                          <w:t>público-alvo, alinhadas com as melhores práticas do mercado</w:t>
                        </w:r>
                      </w:p>
                      <w:p w14:paraId="09C14BBB" w14:textId="77777777" w:rsidR="001074CB" w:rsidRPr="001074CB" w:rsidRDefault="001074CB" w:rsidP="001074CB">
                        <w:pPr>
                          <w:pStyle w:val="PargrafodaLista"/>
                          <w:numPr>
                            <w:ilvl w:val="0"/>
                            <w:numId w:val="41"/>
                          </w:numPr>
                          <w:spacing w:after="0" w:line="240" w:lineRule="auto"/>
                          <w:ind w:left="30" w:firstLine="0"/>
                          <w:rPr>
                            <w:rFonts w:eastAsia="Calibri"/>
                            <w:bCs/>
                            <w:color w:val="000000"/>
                            <w:sz w:val="24"/>
                            <w:szCs w:val="24"/>
                          </w:rPr>
                        </w:pPr>
                        <w:r w:rsidRPr="001074CB">
                          <w:rPr>
                            <w:rFonts w:eastAsia="Calibri"/>
                            <w:bCs/>
                            <w:color w:val="000000"/>
                            <w:sz w:val="24"/>
                            <w:szCs w:val="24"/>
                          </w:rPr>
                          <w:t>Definição da governança: principais instâncias e atribuições;</w:t>
                        </w:r>
                      </w:p>
                      <w:p w14:paraId="5782E959" w14:textId="77777777" w:rsidR="001074CB" w:rsidRPr="001074CB" w:rsidRDefault="001074CB" w:rsidP="001074CB">
                        <w:pPr>
                          <w:pStyle w:val="PargrafodaLista"/>
                          <w:numPr>
                            <w:ilvl w:val="0"/>
                            <w:numId w:val="41"/>
                          </w:numPr>
                          <w:spacing w:after="0" w:line="240" w:lineRule="auto"/>
                          <w:ind w:left="0" w:firstLine="0"/>
                          <w:rPr>
                            <w:rFonts w:eastAsia="Calibri"/>
                            <w:bCs/>
                            <w:color w:val="000000"/>
                            <w:sz w:val="24"/>
                            <w:szCs w:val="24"/>
                          </w:rPr>
                        </w:pPr>
                        <w:r w:rsidRPr="001074CB">
                          <w:rPr>
                            <w:rFonts w:eastAsia="Calibri"/>
                            <w:bCs/>
                            <w:color w:val="000000"/>
                            <w:sz w:val="24"/>
                            <w:szCs w:val="24"/>
                          </w:rPr>
                          <w:t>Apoio para definição de metas e KPIs para monitoramento dos processos;</w:t>
                        </w:r>
                      </w:p>
                      <w:p w14:paraId="543EDFCF" w14:textId="77777777" w:rsidR="001074CB" w:rsidRPr="001074CB" w:rsidRDefault="001074CB" w:rsidP="001074CB">
                        <w:pPr>
                          <w:pStyle w:val="PargrafodaLista"/>
                          <w:numPr>
                            <w:ilvl w:val="0"/>
                            <w:numId w:val="41"/>
                          </w:numPr>
                          <w:spacing w:after="0" w:line="240" w:lineRule="auto"/>
                          <w:ind w:left="0" w:firstLine="0"/>
                          <w:rPr>
                            <w:rFonts w:eastAsia="Calibri"/>
                            <w:bCs/>
                            <w:color w:val="000000"/>
                            <w:sz w:val="24"/>
                            <w:szCs w:val="24"/>
                          </w:rPr>
                        </w:pPr>
                        <w:r w:rsidRPr="001074CB">
                          <w:rPr>
                            <w:rFonts w:eastAsia="Calibri"/>
                            <w:bCs/>
                            <w:color w:val="000000"/>
                            <w:sz w:val="24"/>
                            <w:szCs w:val="24"/>
                          </w:rPr>
                          <w:t>Apoio para ações de sensibilização;</w:t>
                        </w:r>
                      </w:p>
                      <w:p w14:paraId="0B1CF84C" w14:textId="77777777" w:rsidR="001074CB" w:rsidRPr="001074CB" w:rsidRDefault="001074CB" w:rsidP="001074CB">
                        <w:pPr>
                          <w:pStyle w:val="PargrafodaLista"/>
                          <w:numPr>
                            <w:ilvl w:val="0"/>
                            <w:numId w:val="41"/>
                          </w:numPr>
                          <w:spacing w:after="0" w:line="240" w:lineRule="auto"/>
                          <w:ind w:left="0" w:firstLine="0"/>
                          <w:rPr>
                            <w:rFonts w:eastAsia="Calibri"/>
                            <w:bCs/>
                            <w:color w:val="000000"/>
                            <w:sz w:val="24"/>
                            <w:szCs w:val="24"/>
                          </w:rPr>
                        </w:pPr>
                        <w:r w:rsidRPr="001074CB">
                          <w:rPr>
                            <w:rFonts w:eastAsia="Calibri"/>
                            <w:bCs/>
                            <w:color w:val="000000"/>
                            <w:sz w:val="24"/>
                            <w:szCs w:val="24"/>
                          </w:rPr>
                          <w:t>Apoio para o plano de comunicação interna e externa.</w:t>
                        </w:r>
                      </w:p>
                    </w:tc>
                    <w:tc>
                      <w:tcPr>
                        <w:tcW w:w="2212" w:type="dxa"/>
                        <w:tcBorders>
                          <w:top w:val="single" w:sz="4" w:space="0" w:color="auto"/>
                          <w:left w:val="single" w:sz="4" w:space="0" w:color="auto"/>
                          <w:bottom w:val="single" w:sz="4" w:space="0" w:color="auto"/>
                          <w:right w:val="single" w:sz="4" w:space="0" w:color="auto"/>
                        </w:tcBorders>
                      </w:tcPr>
                      <w:p w14:paraId="716E24E4" w14:textId="77777777" w:rsidR="001074CB" w:rsidRPr="001074CB" w:rsidRDefault="001074CB" w:rsidP="001074CB">
                        <w:pPr>
                          <w:pStyle w:val="PargrafodaLista"/>
                          <w:numPr>
                            <w:ilvl w:val="0"/>
                            <w:numId w:val="41"/>
                          </w:numPr>
                          <w:spacing w:after="0" w:line="240" w:lineRule="auto"/>
                          <w:ind w:left="33" w:firstLine="0"/>
                          <w:rPr>
                            <w:rFonts w:eastAsia="Calibri"/>
                            <w:bCs/>
                            <w:color w:val="000000"/>
                            <w:sz w:val="24"/>
                            <w:szCs w:val="24"/>
                          </w:rPr>
                        </w:pPr>
                        <w:r w:rsidRPr="001074CB">
                          <w:rPr>
                            <w:rFonts w:eastAsia="Calibri"/>
                            <w:bCs/>
                            <w:color w:val="000000"/>
                            <w:sz w:val="24"/>
                            <w:szCs w:val="24"/>
                          </w:rPr>
                          <w:lastRenderedPageBreak/>
                          <w:t>Documento contemplando o detalhamento tático das ações planejadas para 12 meses;</w:t>
                        </w:r>
                      </w:p>
                      <w:p w14:paraId="298A4241" w14:textId="77777777" w:rsidR="001074CB" w:rsidRPr="001074CB" w:rsidRDefault="001074CB" w:rsidP="001074CB">
                        <w:pPr>
                          <w:pStyle w:val="PargrafodaLista"/>
                          <w:numPr>
                            <w:ilvl w:val="0"/>
                            <w:numId w:val="41"/>
                          </w:numPr>
                          <w:spacing w:after="0" w:line="240" w:lineRule="auto"/>
                          <w:ind w:left="0" w:firstLine="33"/>
                          <w:rPr>
                            <w:rFonts w:eastAsia="Calibri"/>
                            <w:bCs/>
                            <w:color w:val="000000"/>
                            <w:sz w:val="24"/>
                            <w:szCs w:val="24"/>
                          </w:rPr>
                        </w:pPr>
                        <w:r w:rsidRPr="001074CB">
                          <w:rPr>
                            <w:rFonts w:eastAsia="Calibri"/>
                            <w:bCs/>
                            <w:color w:val="000000"/>
                            <w:sz w:val="24"/>
                            <w:szCs w:val="24"/>
                          </w:rPr>
                          <w:t>Detalhamento</w:t>
                        </w:r>
                      </w:p>
                      <w:p w14:paraId="381C822B"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lastRenderedPageBreak/>
                          <w:t>do cronograma de execução;</w:t>
                        </w:r>
                      </w:p>
                      <w:p w14:paraId="38BA7B32" w14:textId="77777777" w:rsidR="001074CB" w:rsidRPr="001074CB" w:rsidRDefault="001074CB" w:rsidP="001074CB">
                        <w:pPr>
                          <w:pStyle w:val="PargrafodaLista"/>
                          <w:numPr>
                            <w:ilvl w:val="0"/>
                            <w:numId w:val="41"/>
                          </w:numPr>
                          <w:spacing w:after="0" w:line="240" w:lineRule="auto"/>
                          <w:ind w:left="33" w:firstLine="0"/>
                          <w:rPr>
                            <w:rFonts w:eastAsia="Calibri"/>
                            <w:bCs/>
                            <w:color w:val="000000"/>
                            <w:sz w:val="24"/>
                            <w:szCs w:val="24"/>
                          </w:rPr>
                        </w:pPr>
                        <w:r w:rsidRPr="001074CB">
                          <w:rPr>
                            <w:rFonts w:eastAsia="Calibri"/>
                            <w:bCs/>
                            <w:color w:val="000000"/>
                            <w:sz w:val="24"/>
                            <w:szCs w:val="24"/>
                          </w:rPr>
                          <w:t>Apresentação da proposição para a equipe do Projeto e/ou Diretoria.</w:t>
                        </w:r>
                      </w:p>
                      <w:p w14:paraId="65150341" w14:textId="77777777" w:rsidR="001074CB" w:rsidRPr="001074CB" w:rsidRDefault="001074CB" w:rsidP="001074CB">
                        <w:pPr>
                          <w:spacing w:after="0" w:line="240" w:lineRule="auto"/>
                          <w:ind w:firstLine="0"/>
                          <w:rPr>
                            <w:rFonts w:eastAsia="Calibri"/>
                            <w:bCs/>
                            <w:color w:val="000000"/>
                            <w:sz w:val="24"/>
                            <w:szCs w:val="24"/>
                          </w:rPr>
                        </w:pPr>
                      </w:p>
                    </w:tc>
                    <w:tc>
                      <w:tcPr>
                        <w:tcW w:w="2212" w:type="dxa"/>
                        <w:tcBorders>
                          <w:top w:val="single" w:sz="4" w:space="0" w:color="auto"/>
                          <w:left w:val="single" w:sz="4" w:space="0" w:color="auto"/>
                          <w:bottom w:val="single" w:sz="4" w:space="0" w:color="auto"/>
                          <w:right w:val="single" w:sz="4" w:space="0" w:color="auto"/>
                        </w:tcBorders>
                        <w:hideMark/>
                      </w:tcPr>
                      <w:p w14:paraId="722AC980"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lastRenderedPageBreak/>
                          <w:t>20 dias úteis</w:t>
                        </w:r>
                      </w:p>
                    </w:tc>
                  </w:tr>
                  <w:tr w:rsidR="001074CB" w:rsidRPr="001074CB" w14:paraId="1EB41595" w14:textId="77777777">
                    <w:tc>
                      <w:tcPr>
                        <w:tcW w:w="1727" w:type="dxa"/>
                        <w:tcBorders>
                          <w:top w:val="single" w:sz="4" w:space="0" w:color="auto"/>
                          <w:left w:val="single" w:sz="4" w:space="0" w:color="auto"/>
                          <w:bottom w:val="single" w:sz="4" w:space="0" w:color="auto"/>
                          <w:right w:val="single" w:sz="4" w:space="0" w:color="auto"/>
                        </w:tcBorders>
                        <w:hideMark/>
                      </w:tcPr>
                      <w:p w14:paraId="69FA7C8E" w14:textId="77777777" w:rsidR="001074CB" w:rsidRPr="001074CB" w:rsidRDefault="001074CB" w:rsidP="001074CB">
                        <w:pPr>
                          <w:pStyle w:val="PargrafodaLista"/>
                          <w:numPr>
                            <w:ilvl w:val="0"/>
                            <w:numId w:val="37"/>
                          </w:numPr>
                          <w:spacing w:after="0" w:line="240" w:lineRule="auto"/>
                          <w:ind w:left="0" w:firstLine="0"/>
                          <w:rPr>
                            <w:rFonts w:eastAsia="Calibri"/>
                            <w:bCs/>
                            <w:color w:val="000000"/>
                            <w:sz w:val="24"/>
                            <w:szCs w:val="24"/>
                          </w:rPr>
                        </w:pPr>
                        <w:r w:rsidRPr="001074CB">
                          <w:rPr>
                            <w:rFonts w:eastAsia="Calibri"/>
                            <w:bCs/>
                            <w:color w:val="000000"/>
                            <w:sz w:val="24"/>
                            <w:szCs w:val="24"/>
                          </w:rPr>
                          <w:t>Acompanhamento da implementação no Sebrae/RO</w:t>
                        </w:r>
                      </w:p>
                    </w:tc>
                    <w:tc>
                      <w:tcPr>
                        <w:tcW w:w="2695" w:type="dxa"/>
                        <w:tcBorders>
                          <w:top w:val="single" w:sz="4" w:space="0" w:color="auto"/>
                          <w:left w:val="single" w:sz="4" w:space="0" w:color="auto"/>
                          <w:bottom w:val="single" w:sz="4" w:space="0" w:color="auto"/>
                          <w:right w:val="single" w:sz="4" w:space="0" w:color="auto"/>
                        </w:tcBorders>
                        <w:hideMark/>
                      </w:tcPr>
                      <w:p w14:paraId="49893D03" w14:textId="77777777" w:rsidR="001074CB" w:rsidRPr="001074CB" w:rsidRDefault="001074CB" w:rsidP="001074CB">
                        <w:pPr>
                          <w:pStyle w:val="PargrafodaLista"/>
                          <w:numPr>
                            <w:ilvl w:val="0"/>
                            <w:numId w:val="41"/>
                          </w:numPr>
                          <w:spacing w:after="0" w:line="240" w:lineRule="auto"/>
                          <w:ind w:left="30" w:firstLine="0"/>
                          <w:rPr>
                            <w:rFonts w:eastAsia="Calibri"/>
                            <w:bCs/>
                            <w:color w:val="000000"/>
                            <w:sz w:val="24"/>
                            <w:szCs w:val="24"/>
                          </w:rPr>
                        </w:pPr>
                        <w:r w:rsidRPr="001074CB">
                          <w:rPr>
                            <w:rFonts w:eastAsia="Calibri"/>
                            <w:bCs/>
                            <w:color w:val="000000"/>
                            <w:sz w:val="24"/>
                            <w:szCs w:val="24"/>
                          </w:rPr>
                          <w:t>Suporte de horas para co-construção das ações recomendadas, até 4 horas mensais, por 2 meses, contemplando:</w:t>
                        </w:r>
                      </w:p>
                      <w:p w14:paraId="30F6655F"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 Reuniões com equipes do Sebrae</w:t>
                        </w:r>
                      </w:p>
                      <w:p w14:paraId="779BB9B6"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 Orientações à distância (e-mails e contatos telefônicos);</w:t>
                        </w:r>
                      </w:p>
                      <w:p w14:paraId="2C3070E8"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 Suporte no planejamento, na execução das ações e possíveis ajustes de rotas</w:t>
                        </w:r>
                      </w:p>
                      <w:p w14:paraId="59683C70"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 Preparação de documentos (política, apresentações, melhores práticas) e análises;</w:t>
                        </w:r>
                      </w:p>
                      <w:p w14:paraId="0EE36B75"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 Orientação e revisão de textos e produtos de comunicação;</w:t>
                        </w:r>
                      </w:p>
                      <w:p w14:paraId="459E2804"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lastRenderedPageBreak/>
                          <w:t>- Apoio na identificação de oportunidades de relacionamento para fortalecimento da rede de parceiros envolvidos na temática;</w:t>
                        </w:r>
                      </w:p>
                      <w:p w14:paraId="5F720A5A" w14:textId="77777777" w:rsidR="001074CB" w:rsidRPr="001074CB" w:rsidRDefault="001074CB" w:rsidP="001074CB">
                        <w:pPr>
                          <w:pStyle w:val="PargrafodaLista"/>
                          <w:numPr>
                            <w:ilvl w:val="0"/>
                            <w:numId w:val="42"/>
                          </w:numPr>
                          <w:spacing w:after="0" w:line="240" w:lineRule="auto"/>
                          <w:rPr>
                            <w:rFonts w:eastAsia="Calibri"/>
                            <w:bCs/>
                            <w:color w:val="000000"/>
                            <w:sz w:val="24"/>
                            <w:szCs w:val="24"/>
                          </w:rPr>
                        </w:pPr>
                        <w:r w:rsidRPr="001074CB">
                          <w:rPr>
                            <w:rFonts w:eastAsia="Calibri"/>
                            <w:bCs/>
                            <w:color w:val="000000"/>
                            <w:sz w:val="24"/>
                            <w:szCs w:val="24"/>
                          </w:rPr>
                          <w:t>E outras atividades</w:t>
                        </w:r>
                      </w:p>
                      <w:p w14:paraId="350403ED"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necessárias ao longo ano, sempre relacionadas ao tema Diversidade e associadas ao Plano tático aprovado.</w:t>
                        </w:r>
                      </w:p>
                    </w:tc>
                    <w:tc>
                      <w:tcPr>
                        <w:tcW w:w="2212" w:type="dxa"/>
                        <w:tcBorders>
                          <w:top w:val="single" w:sz="4" w:space="0" w:color="auto"/>
                          <w:left w:val="single" w:sz="4" w:space="0" w:color="auto"/>
                          <w:bottom w:val="single" w:sz="4" w:space="0" w:color="auto"/>
                          <w:right w:val="single" w:sz="4" w:space="0" w:color="auto"/>
                        </w:tcBorders>
                        <w:hideMark/>
                      </w:tcPr>
                      <w:p w14:paraId="76175DC8" w14:textId="77777777" w:rsidR="001074CB" w:rsidRPr="001074CB" w:rsidRDefault="001074CB" w:rsidP="001074CB">
                        <w:pPr>
                          <w:pStyle w:val="PargrafodaLista"/>
                          <w:numPr>
                            <w:ilvl w:val="0"/>
                            <w:numId w:val="41"/>
                          </w:numPr>
                          <w:spacing w:line="240" w:lineRule="auto"/>
                          <w:ind w:left="33" w:firstLine="0"/>
                          <w:rPr>
                            <w:rFonts w:eastAsia="Calibri"/>
                            <w:bCs/>
                            <w:color w:val="000000"/>
                            <w:sz w:val="24"/>
                            <w:szCs w:val="24"/>
                          </w:rPr>
                        </w:pPr>
                        <w:r w:rsidRPr="001074CB">
                          <w:rPr>
                            <w:rFonts w:eastAsia="Calibri"/>
                            <w:bCs/>
                            <w:color w:val="000000"/>
                            <w:sz w:val="24"/>
                            <w:szCs w:val="24"/>
                          </w:rPr>
                          <w:lastRenderedPageBreak/>
                          <w:t>Atas de reunião com a pauta e apontamento das</w:t>
                        </w:r>
                      </w:p>
                      <w:p w14:paraId="7975B4D1" w14:textId="77777777" w:rsidR="001074CB" w:rsidRPr="001074CB" w:rsidRDefault="001074CB" w:rsidP="001074CB">
                        <w:pPr>
                          <w:pStyle w:val="PargrafodaLista"/>
                          <w:spacing w:after="0" w:line="240" w:lineRule="auto"/>
                          <w:ind w:left="33" w:firstLine="0"/>
                          <w:rPr>
                            <w:rFonts w:eastAsia="Calibri"/>
                            <w:bCs/>
                            <w:color w:val="000000"/>
                            <w:sz w:val="24"/>
                            <w:szCs w:val="24"/>
                          </w:rPr>
                        </w:pPr>
                        <w:r w:rsidRPr="001074CB">
                          <w:rPr>
                            <w:rFonts w:eastAsia="Calibri"/>
                            <w:bCs/>
                            <w:color w:val="000000"/>
                            <w:sz w:val="24"/>
                            <w:szCs w:val="24"/>
                          </w:rPr>
                          <w:t>recomendações.</w:t>
                        </w:r>
                      </w:p>
                    </w:tc>
                    <w:tc>
                      <w:tcPr>
                        <w:tcW w:w="2212" w:type="dxa"/>
                        <w:tcBorders>
                          <w:top w:val="single" w:sz="4" w:space="0" w:color="auto"/>
                          <w:left w:val="single" w:sz="4" w:space="0" w:color="auto"/>
                          <w:bottom w:val="single" w:sz="4" w:space="0" w:color="auto"/>
                          <w:right w:val="single" w:sz="4" w:space="0" w:color="auto"/>
                        </w:tcBorders>
                        <w:hideMark/>
                      </w:tcPr>
                      <w:p w14:paraId="33A6BD2C" w14:textId="77777777" w:rsidR="001074CB" w:rsidRPr="001074CB" w:rsidRDefault="001074CB" w:rsidP="001074CB">
                        <w:pPr>
                          <w:spacing w:after="0" w:line="240" w:lineRule="auto"/>
                          <w:ind w:firstLine="0"/>
                          <w:rPr>
                            <w:rFonts w:eastAsia="Calibri"/>
                            <w:bCs/>
                            <w:color w:val="000000"/>
                            <w:sz w:val="24"/>
                            <w:szCs w:val="24"/>
                          </w:rPr>
                        </w:pPr>
                        <w:r w:rsidRPr="001074CB">
                          <w:rPr>
                            <w:rFonts w:eastAsia="Calibri"/>
                            <w:bCs/>
                            <w:color w:val="000000"/>
                            <w:sz w:val="24"/>
                            <w:szCs w:val="24"/>
                          </w:rPr>
                          <w:t>Sob demanda considerando a definição do Sebrae/RO para o início da implantação do plano tático.</w:t>
                        </w:r>
                      </w:p>
                    </w:tc>
                  </w:tr>
                </w:tbl>
                <w:p w14:paraId="64376F32" w14:textId="77777777" w:rsidR="001074CB" w:rsidRPr="001074CB" w:rsidRDefault="001074CB" w:rsidP="001074CB">
                  <w:pPr>
                    <w:tabs>
                      <w:tab w:val="left" w:pos="178"/>
                      <w:tab w:val="left" w:pos="923"/>
                    </w:tabs>
                    <w:spacing w:after="0" w:line="240" w:lineRule="auto"/>
                    <w:ind w:right="213" w:firstLine="0"/>
                    <w:rPr>
                      <w:b/>
                      <w:sz w:val="24"/>
                      <w:szCs w:val="24"/>
                    </w:rPr>
                  </w:pPr>
                </w:p>
                <w:p w14:paraId="3DB1AB9A" w14:textId="77777777" w:rsidR="001074CB" w:rsidRPr="001074CB" w:rsidRDefault="001074CB" w:rsidP="001074CB">
                  <w:pPr>
                    <w:tabs>
                      <w:tab w:val="left" w:pos="178"/>
                      <w:tab w:val="left" w:pos="923"/>
                    </w:tabs>
                    <w:spacing w:after="0" w:line="240" w:lineRule="auto"/>
                    <w:ind w:right="213" w:firstLine="0"/>
                    <w:rPr>
                      <w:bCs/>
                      <w:sz w:val="24"/>
                      <w:szCs w:val="24"/>
                    </w:rPr>
                  </w:pPr>
                  <w:r w:rsidRPr="001074CB">
                    <w:rPr>
                      <w:bCs/>
                      <w:sz w:val="24"/>
                      <w:szCs w:val="24"/>
                    </w:rPr>
                    <w:t>Antes de dar início às etapas, o fornecedor e Sebrae/ RO deverão se reunir para reunião de Alinhamento. Nesta reunião serão apresentados os objetivos e alinhamento de expectativas, levantamento de riscos e restrições, mapeamento de premissas e definição do cronograma.</w:t>
                  </w:r>
                </w:p>
                <w:p w14:paraId="64111600" w14:textId="77777777" w:rsidR="001074CB" w:rsidRPr="001074CB" w:rsidRDefault="001074CB" w:rsidP="001074CB">
                  <w:pPr>
                    <w:tabs>
                      <w:tab w:val="left" w:pos="178"/>
                      <w:tab w:val="left" w:pos="923"/>
                    </w:tabs>
                    <w:spacing w:after="0" w:line="240" w:lineRule="auto"/>
                    <w:ind w:right="213" w:firstLine="0"/>
                    <w:rPr>
                      <w:bCs/>
                      <w:sz w:val="24"/>
                      <w:szCs w:val="24"/>
                    </w:rPr>
                  </w:pPr>
                  <w:r w:rsidRPr="001074CB">
                    <w:rPr>
                      <w:bCs/>
                      <w:sz w:val="24"/>
                      <w:szCs w:val="24"/>
                    </w:rPr>
                    <w:t>Para subsidiar a precificação dos serviços a serem prestados pelo fornecedor, segue quadro de pessoal do Sebrae/RO:</w:t>
                  </w:r>
                </w:p>
                <w:p w14:paraId="7E85DCC8" w14:textId="77777777" w:rsidR="001074CB" w:rsidRPr="001074CB" w:rsidRDefault="001074CB" w:rsidP="001074CB">
                  <w:pPr>
                    <w:pStyle w:val="PargrafodaLista"/>
                    <w:numPr>
                      <w:ilvl w:val="0"/>
                      <w:numId w:val="41"/>
                    </w:numPr>
                    <w:tabs>
                      <w:tab w:val="left" w:pos="178"/>
                      <w:tab w:val="left" w:pos="923"/>
                    </w:tabs>
                    <w:spacing w:after="0" w:line="240" w:lineRule="auto"/>
                    <w:ind w:right="213"/>
                    <w:rPr>
                      <w:bCs/>
                      <w:sz w:val="24"/>
                      <w:szCs w:val="24"/>
                    </w:rPr>
                  </w:pPr>
                  <w:r w:rsidRPr="001074CB">
                    <w:rPr>
                      <w:bCs/>
                      <w:sz w:val="24"/>
                      <w:szCs w:val="24"/>
                    </w:rPr>
                    <w:t>Total de empregados: 120</w:t>
                  </w:r>
                </w:p>
                <w:p w14:paraId="7073DC3D" w14:textId="77777777" w:rsidR="001074CB" w:rsidRPr="001074CB" w:rsidRDefault="001074CB" w:rsidP="001074CB">
                  <w:pPr>
                    <w:pStyle w:val="PargrafodaLista"/>
                    <w:numPr>
                      <w:ilvl w:val="0"/>
                      <w:numId w:val="41"/>
                    </w:numPr>
                    <w:tabs>
                      <w:tab w:val="left" w:pos="178"/>
                      <w:tab w:val="left" w:pos="923"/>
                    </w:tabs>
                    <w:spacing w:after="0" w:line="240" w:lineRule="auto"/>
                    <w:ind w:right="213"/>
                    <w:rPr>
                      <w:bCs/>
                      <w:sz w:val="24"/>
                      <w:szCs w:val="24"/>
                    </w:rPr>
                  </w:pPr>
                  <w:r w:rsidRPr="001074CB">
                    <w:rPr>
                      <w:bCs/>
                      <w:sz w:val="24"/>
                      <w:szCs w:val="24"/>
                    </w:rPr>
                    <w:t>PCD: 3</w:t>
                  </w:r>
                </w:p>
                <w:p w14:paraId="27D50C78" w14:textId="77777777" w:rsidR="001074CB" w:rsidRPr="001074CB" w:rsidRDefault="001074CB" w:rsidP="001074CB">
                  <w:pPr>
                    <w:pStyle w:val="PargrafodaLista"/>
                    <w:numPr>
                      <w:ilvl w:val="0"/>
                      <w:numId w:val="41"/>
                    </w:numPr>
                    <w:tabs>
                      <w:tab w:val="left" w:pos="178"/>
                      <w:tab w:val="left" w:pos="923"/>
                    </w:tabs>
                    <w:spacing w:after="0" w:line="240" w:lineRule="auto"/>
                    <w:ind w:right="213"/>
                    <w:rPr>
                      <w:bCs/>
                      <w:sz w:val="24"/>
                      <w:szCs w:val="24"/>
                    </w:rPr>
                  </w:pPr>
                  <w:r w:rsidRPr="001074CB">
                    <w:rPr>
                      <w:bCs/>
                      <w:sz w:val="24"/>
                      <w:szCs w:val="24"/>
                    </w:rPr>
                    <w:t>Total de aprendizes: 1</w:t>
                  </w:r>
                </w:p>
                <w:p w14:paraId="334C1842" w14:textId="77777777" w:rsidR="001074CB" w:rsidRPr="001074CB" w:rsidRDefault="001074CB" w:rsidP="001074CB">
                  <w:pPr>
                    <w:pStyle w:val="PargrafodaLista"/>
                    <w:numPr>
                      <w:ilvl w:val="0"/>
                      <w:numId w:val="41"/>
                    </w:numPr>
                    <w:tabs>
                      <w:tab w:val="left" w:pos="178"/>
                      <w:tab w:val="left" w:pos="923"/>
                    </w:tabs>
                    <w:spacing w:after="0" w:line="240" w:lineRule="auto"/>
                    <w:ind w:right="213"/>
                    <w:rPr>
                      <w:bCs/>
                      <w:sz w:val="24"/>
                      <w:szCs w:val="24"/>
                    </w:rPr>
                  </w:pPr>
                  <w:r w:rsidRPr="001074CB">
                    <w:rPr>
                      <w:bCs/>
                      <w:sz w:val="24"/>
                      <w:szCs w:val="24"/>
                    </w:rPr>
                    <w:t>Total de estagiários: 17</w:t>
                  </w:r>
                </w:p>
                <w:p w14:paraId="094B6C74" w14:textId="77777777" w:rsidR="001074CB" w:rsidRDefault="001074CB" w:rsidP="001074CB">
                  <w:pPr>
                    <w:tabs>
                      <w:tab w:val="left" w:pos="178"/>
                      <w:tab w:val="left" w:pos="923"/>
                    </w:tabs>
                    <w:spacing w:after="0" w:line="240" w:lineRule="auto"/>
                    <w:ind w:right="213" w:firstLine="0"/>
                    <w:rPr>
                      <w:bCs/>
                      <w:sz w:val="24"/>
                      <w:szCs w:val="24"/>
                    </w:rPr>
                  </w:pPr>
                  <w:r w:rsidRPr="001074CB">
                    <w:rPr>
                      <w:bCs/>
                      <w:sz w:val="24"/>
                      <w:szCs w:val="24"/>
                    </w:rPr>
                    <w:t>Para encaminhamento da proposta comercial, a interessada deverá enviá-la aos cuidados do Sebrae/RO, de acordo com o modelo anexo a este Termo de Referência.</w:t>
                  </w:r>
                </w:p>
                <w:p w14:paraId="5912B7BC" w14:textId="77777777" w:rsidR="001074CB" w:rsidRDefault="001074CB" w:rsidP="001074CB">
                  <w:pPr>
                    <w:tabs>
                      <w:tab w:val="left" w:pos="178"/>
                      <w:tab w:val="left" w:pos="923"/>
                    </w:tabs>
                    <w:spacing w:after="0" w:line="240" w:lineRule="auto"/>
                    <w:ind w:right="213" w:firstLine="0"/>
                    <w:rPr>
                      <w:bCs/>
                      <w:sz w:val="24"/>
                      <w:szCs w:val="24"/>
                    </w:rPr>
                  </w:pPr>
                </w:p>
                <w:p w14:paraId="5D9ADFFE" w14:textId="77777777" w:rsidR="001074CB" w:rsidRPr="001074CB" w:rsidRDefault="001074CB" w:rsidP="001074CB">
                  <w:pPr>
                    <w:tabs>
                      <w:tab w:val="left" w:pos="178"/>
                      <w:tab w:val="left" w:pos="923"/>
                    </w:tabs>
                    <w:spacing w:after="0" w:line="240" w:lineRule="auto"/>
                    <w:ind w:right="213" w:firstLine="0"/>
                    <w:rPr>
                      <w:bCs/>
                      <w:sz w:val="24"/>
                      <w:szCs w:val="24"/>
                    </w:rPr>
                  </w:pPr>
                </w:p>
                <w:p w14:paraId="2D8C54C4" w14:textId="77777777" w:rsidR="001074CB" w:rsidRPr="001074CB" w:rsidRDefault="001074CB" w:rsidP="001074CB">
                  <w:pPr>
                    <w:tabs>
                      <w:tab w:val="left" w:pos="178"/>
                      <w:tab w:val="left" w:pos="923"/>
                    </w:tabs>
                    <w:spacing w:after="0" w:line="240" w:lineRule="auto"/>
                    <w:ind w:right="213" w:firstLine="0"/>
                    <w:rPr>
                      <w:b/>
                      <w:sz w:val="24"/>
                      <w:szCs w:val="24"/>
                    </w:rPr>
                  </w:pPr>
                  <w:r w:rsidRPr="001074CB">
                    <w:rPr>
                      <w:b/>
                      <w:sz w:val="24"/>
                      <w:szCs w:val="24"/>
                    </w:rPr>
                    <w:t>4. Local da Prestação dos Serviços</w:t>
                  </w:r>
                </w:p>
                <w:p w14:paraId="7B9CA6A3" w14:textId="198FF7FB" w:rsidR="001074CB" w:rsidRPr="001074CB" w:rsidRDefault="001074CB" w:rsidP="001074CB">
                  <w:pPr>
                    <w:tabs>
                      <w:tab w:val="left" w:pos="178"/>
                      <w:tab w:val="left" w:pos="923"/>
                    </w:tabs>
                    <w:spacing w:after="0" w:line="240" w:lineRule="auto"/>
                    <w:ind w:right="213" w:firstLine="0"/>
                    <w:rPr>
                      <w:b/>
                      <w:sz w:val="24"/>
                      <w:szCs w:val="24"/>
                    </w:rPr>
                  </w:pPr>
                  <w:r w:rsidRPr="001074CB">
                    <w:rPr>
                      <w:bCs/>
                      <w:sz w:val="24"/>
                      <w:szCs w:val="24"/>
                    </w:rPr>
                    <w:t xml:space="preserve">Os serviços serão realizados de forma remota. </w:t>
                  </w:r>
                </w:p>
              </w:tc>
            </w:tr>
          </w:tbl>
          <w:p w14:paraId="5D1B818A" w14:textId="6CA34003" w:rsidR="00AC59E0" w:rsidRPr="001074CB" w:rsidRDefault="00AC59E0" w:rsidP="001074CB">
            <w:pPr>
              <w:pStyle w:val="PargrafodaLista"/>
              <w:tabs>
                <w:tab w:val="left" w:pos="320"/>
              </w:tabs>
              <w:spacing w:after="0" w:line="240" w:lineRule="auto"/>
              <w:ind w:left="0" w:firstLine="0"/>
              <w:rPr>
                <w:b/>
                <w:bCs/>
                <w:sz w:val="24"/>
                <w:szCs w:val="24"/>
              </w:rPr>
            </w:pPr>
          </w:p>
        </w:tc>
      </w:tr>
      <w:tr w:rsidR="00CB0320" w:rsidRPr="00EA6617" w14:paraId="3B656F1A" w14:textId="77777777" w:rsidTr="007C427C">
        <w:trPr>
          <w:trHeight w:val="13886"/>
        </w:trPr>
        <w:tc>
          <w:tcPr>
            <w:tcW w:w="9072" w:type="dxa"/>
            <w:tcBorders>
              <w:top w:val="single" w:sz="4" w:space="0" w:color="auto"/>
              <w:bottom w:val="single" w:sz="4" w:space="0" w:color="auto"/>
            </w:tcBorders>
          </w:tcPr>
          <w:p w14:paraId="2969F53E" w14:textId="16F952E2" w:rsidR="00CB0320" w:rsidRPr="00EA6617" w:rsidRDefault="00B05DD3" w:rsidP="007C427C">
            <w:pPr>
              <w:pStyle w:val="PargrafodaLista"/>
              <w:numPr>
                <w:ilvl w:val="0"/>
                <w:numId w:val="6"/>
              </w:numPr>
              <w:tabs>
                <w:tab w:val="left" w:pos="35"/>
                <w:tab w:val="left" w:pos="319"/>
              </w:tabs>
              <w:spacing w:after="0" w:line="240" w:lineRule="auto"/>
              <w:ind w:left="0" w:firstLine="0"/>
              <w:contextualSpacing w:val="0"/>
              <w:rPr>
                <w:b/>
                <w:bCs/>
                <w:sz w:val="24"/>
                <w:szCs w:val="24"/>
              </w:rPr>
            </w:pPr>
            <w:r w:rsidRPr="00EA6617">
              <w:rPr>
                <w:b/>
                <w:bCs/>
                <w:sz w:val="24"/>
                <w:szCs w:val="24"/>
              </w:rPr>
              <w:lastRenderedPageBreak/>
              <w:t>RESPONSABILIDADES</w:t>
            </w:r>
            <w:r w:rsidRPr="00EA6617">
              <w:rPr>
                <w:b/>
                <w:bCs/>
                <w:color w:val="000000"/>
                <w:sz w:val="24"/>
                <w:szCs w:val="24"/>
              </w:rPr>
              <w:t xml:space="preserve"> E OBRIGAÇÕES </w:t>
            </w:r>
          </w:p>
          <w:p w14:paraId="76798DBE" w14:textId="77777777" w:rsidR="00B05DD3" w:rsidRPr="00EA6617" w:rsidRDefault="00B05DD3" w:rsidP="007C427C">
            <w:pPr>
              <w:pStyle w:val="PargrafodaLista"/>
              <w:tabs>
                <w:tab w:val="left" w:pos="35"/>
                <w:tab w:val="left" w:pos="319"/>
              </w:tabs>
              <w:spacing w:after="0" w:line="240" w:lineRule="auto"/>
              <w:ind w:left="0" w:firstLine="0"/>
              <w:contextualSpacing w:val="0"/>
              <w:rPr>
                <w:b/>
                <w:bCs/>
                <w:sz w:val="24"/>
                <w:szCs w:val="24"/>
              </w:rPr>
            </w:pPr>
          </w:p>
          <w:p w14:paraId="6FB011D9" w14:textId="77777777" w:rsidR="00A25F86" w:rsidRPr="00EA6617" w:rsidRDefault="00B05DD3" w:rsidP="007C427C">
            <w:pPr>
              <w:pStyle w:val="PargrafodaLista"/>
              <w:numPr>
                <w:ilvl w:val="1"/>
                <w:numId w:val="6"/>
              </w:numPr>
              <w:tabs>
                <w:tab w:val="left" w:pos="35"/>
                <w:tab w:val="left" w:pos="319"/>
              </w:tabs>
              <w:spacing w:after="0" w:line="240" w:lineRule="auto"/>
              <w:ind w:left="0" w:firstLine="0"/>
              <w:contextualSpacing w:val="0"/>
              <w:rPr>
                <w:b/>
                <w:bCs/>
                <w:sz w:val="24"/>
                <w:szCs w:val="24"/>
              </w:rPr>
            </w:pPr>
            <w:r w:rsidRPr="00EA6617">
              <w:rPr>
                <w:b/>
                <w:sz w:val="24"/>
                <w:szCs w:val="24"/>
              </w:rPr>
              <w:t>COMPETE</w:t>
            </w:r>
            <w:r w:rsidRPr="00EA6617">
              <w:rPr>
                <w:b/>
                <w:bCs/>
                <w:kern w:val="2"/>
                <w:sz w:val="24"/>
                <w:szCs w:val="24"/>
                <w:lang w:val="pt-PT"/>
              </w:rPr>
              <w:t xml:space="preserve"> À CONTRATADA: </w:t>
            </w:r>
          </w:p>
          <w:p w14:paraId="01FD676B" w14:textId="77777777" w:rsidR="00A25F86" w:rsidRPr="00EA6617" w:rsidRDefault="00A25F86" w:rsidP="007C427C">
            <w:pPr>
              <w:tabs>
                <w:tab w:val="left" w:pos="35"/>
                <w:tab w:val="left" w:pos="319"/>
              </w:tabs>
              <w:spacing w:after="0" w:line="240" w:lineRule="auto"/>
              <w:ind w:firstLine="0"/>
              <w:contextualSpacing w:val="0"/>
              <w:rPr>
                <w:b/>
                <w:bCs/>
                <w:sz w:val="24"/>
                <w:szCs w:val="24"/>
                <w:lang w:val="pt-PT"/>
              </w:rPr>
            </w:pPr>
          </w:p>
          <w:p w14:paraId="0973EAEF" w14:textId="77777777" w:rsidR="00A25F86" w:rsidRPr="00EA6617" w:rsidRDefault="00CB0320" w:rsidP="007C427C">
            <w:pPr>
              <w:pStyle w:val="PargrafodaLista"/>
              <w:tabs>
                <w:tab w:val="left" w:pos="30"/>
                <w:tab w:val="left" w:pos="319"/>
              </w:tabs>
              <w:spacing w:after="0" w:line="240" w:lineRule="auto"/>
              <w:ind w:left="0" w:firstLine="0"/>
              <w:contextualSpacing w:val="0"/>
              <w:rPr>
                <w:color w:val="000000"/>
                <w:sz w:val="24"/>
                <w:szCs w:val="24"/>
              </w:rPr>
            </w:pPr>
            <w:r w:rsidRPr="00EA6617">
              <w:rPr>
                <w:sz w:val="24"/>
                <w:szCs w:val="24"/>
              </w:rPr>
              <w:t>Sem</w:t>
            </w:r>
            <w:r w:rsidRPr="00EA6617">
              <w:rPr>
                <w:color w:val="000000"/>
                <w:sz w:val="24"/>
                <w:szCs w:val="24"/>
              </w:rPr>
              <w:t xml:space="preserve"> prejuízo das demais disposições deste contrato, a CONTRATADA fica obrigada a:</w:t>
            </w:r>
          </w:p>
          <w:p w14:paraId="2D566C42" w14:textId="1D3EB704" w:rsidR="002D74EC" w:rsidRPr="00EA6617" w:rsidRDefault="002D74EC" w:rsidP="002D74EC">
            <w:pPr>
              <w:pStyle w:val="PargrafodaLista"/>
              <w:numPr>
                <w:ilvl w:val="0"/>
                <w:numId w:val="23"/>
              </w:numPr>
              <w:tabs>
                <w:tab w:val="left" w:pos="30"/>
                <w:tab w:val="left" w:pos="319"/>
              </w:tabs>
              <w:spacing w:after="0" w:line="240" w:lineRule="auto"/>
              <w:contextualSpacing w:val="0"/>
              <w:rPr>
                <w:sz w:val="24"/>
                <w:szCs w:val="24"/>
              </w:rPr>
            </w:pPr>
            <w:r w:rsidRPr="00EA6617">
              <w:rPr>
                <w:sz w:val="24"/>
                <w:szCs w:val="24"/>
              </w:rPr>
              <w:t>Realizar o objeto do contrato em estrita observância ao expresso e previamente autorizado pelo Sebrae/RO;</w:t>
            </w:r>
          </w:p>
          <w:p w14:paraId="32D965B7" w14:textId="4094885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Respeitar as normas e políticas de segurança do Sebrae/RO;</w:t>
            </w:r>
          </w:p>
          <w:p w14:paraId="63281030" w14:textId="484CACF8"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rigorosamente as especificações técnicas e os prazos constantes no documento pertinente ou descrição do objeto, cabendo ainda à CONTRATADA a exclusiva responsabilização legal, administrativa e técnica pela execução das atividades inerentes ao objeto contratado;</w:t>
            </w:r>
          </w:p>
          <w:p w14:paraId="5FB972BA" w14:textId="32A1D5A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que venham a ser solicitados pelo Sebrae/RO, atendendo de imediato às reclamações;</w:t>
            </w:r>
          </w:p>
          <w:p w14:paraId="15E2732D" w14:textId="058E89E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entendimento com o Sebrae/RO, objetivando evitar transtornos nos atendimentos, mantendo sempre a Instituição informada de dados relevantes;</w:t>
            </w:r>
          </w:p>
          <w:p w14:paraId="6D8CAD0C" w14:textId="76BC58A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pelas despesas com o cumprimento das obrigações sociais, civis, fiscais, tributárias e trabalhistas, decorrente a execução total deste contrato, correndo todas por sua exclusiva conta, inexistindo qualquer tipo de solidariedade do Sebrae/RO para com estas obrigações;</w:t>
            </w:r>
          </w:p>
          <w:p w14:paraId="3EF865FA" w14:textId="64DFBF5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Comprovar, a qualquer momento, o pagamento dos tributos que incidirem sobre realização do objeto;</w:t>
            </w:r>
          </w:p>
          <w:p w14:paraId="048B1CCE"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todas as legislações federais, estaduais e municipais pertinentes e vigentes durante a execução do contrato, sendo a única responsável por prejuízos decorrentes de infrações a que der causa;</w:t>
            </w:r>
          </w:p>
          <w:p w14:paraId="346689FB" w14:textId="5E259CD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Arcar com todas as despesas referentes à mão-de-obra, transportes, equipamentos auxiliares, seguros, taxas, tributos, incidências fiscais e contribuições de qualquer natureza ou espécie, encargos sociais, contribuições para a Previdência Social e demais despesas diretas ou indiretas inerentes aos serviços e quaisquer outros encargos necessários à perfeita execução de entrega do objeto do instrumento contratual, inclusive quanto à criação de novos encargos, ficando o Sebrae em Rondônia excluído de qualquer solidariedade e responsabilidade civil, penal, fiscal, tributária ou trabalhista;</w:t>
            </w:r>
          </w:p>
          <w:p w14:paraId="445A91B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Não assumir quaisquer despesas em nome e por conta do Sebrae/RO, sem expressa autorização;</w:t>
            </w:r>
          </w:p>
          <w:p w14:paraId="0CD1776F" w14:textId="65BB6435"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Orientar seus funcionários quanto a não existência de vínculo empregatício com a Sebrae/RO;</w:t>
            </w:r>
          </w:p>
          <w:p w14:paraId="41627A00" w14:textId="4AEF9F34"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durante a execução do contrato, todas as condições de habilitação e qualificação exigidas no ato convocatório, em especial a fiscal, através da apresentação das respectivas certidões, quais sejam: Certidão Conjunta de Débitos Relativos a Tributos Federais e à Dívida Ativa da União (abrangendo inclusive as contribuições sócias previstas nas alíneas “a” a “d” do parágrafo único do art. 11 da Lei nº. 8.212/1991), de regularidade para com a Fazenda Estadual e Municipal da sede da pessoa jurídica, e para com o Fundo de Garantia por Tempo de Serviço (FGTS), além da Certidão de Débitos Trabalhistas;</w:t>
            </w:r>
          </w:p>
          <w:p w14:paraId="5D5C088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Ressarcir os eventuais prejuízos causados ao Sebrae/RO e/ou a terceiros, provocados por ineficiência ou irregularidades cometidas por seus empregados ou prepostos na execução dos serviços contratados, exceto em casos fortuitos ou de força maior contemplados no Código Civil Brasileiro, isentando em qualquer </w:t>
            </w:r>
            <w:r w:rsidRPr="00EA6617">
              <w:rPr>
                <w:sz w:val="24"/>
                <w:szCs w:val="24"/>
              </w:rPr>
              <w:lastRenderedPageBreak/>
              <w:t>caso o Sebrae/RO em toda e qualquer reclamação que possa surgir em decorrência de prejuízo;</w:t>
            </w:r>
          </w:p>
          <w:p w14:paraId="186F24A2" w14:textId="69DCCEC0"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danos que venha a causar a terceiros ou ao patrimônio do Sebrae/RO, reparando às suas custas os mesmos, durante ou após a execução dos serviços contratados sem que lhe caiba nenhuma indenização por parte d</w:t>
            </w:r>
            <w:r w:rsidR="00CD3D66" w:rsidRPr="00EA6617">
              <w:rPr>
                <w:sz w:val="24"/>
                <w:szCs w:val="24"/>
              </w:rPr>
              <w:t>o</w:t>
            </w:r>
            <w:r w:rsidRPr="00EA6617">
              <w:rPr>
                <w:sz w:val="24"/>
                <w:szCs w:val="24"/>
              </w:rPr>
              <w:t xml:space="preserve"> Sebrae/RO;</w:t>
            </w:r>
          </w:p>
          <w:p w14:paraId="3ED7C156"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Sebrae/RO;</w:t>
            </w:r>
          </w:p>
          <w:p w14:paraId="5B93C8CD" w14:textId="42B6B8D3"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por todas as obrigações sociais, fiscais, parafiscais, previdenciárias e trabalhistas e outras que incidam ou venham a incidir sobre este contrato, bem como sobre os serviços contratados com terceiros e sobre os contratos de trabalho que mantiver com seus empregados ou prepostos, incluídas as relativas a acidentes de trabalho.</w:t>
            </w:r>
          </w:p>
          <w:p w14:paraId="0C9153D4"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civilmente, pelos atos praticados por seus empregados e prepostos, quando da execução do objeto deste instrumento, suportando os ônus decorrentes de quaisquer danos materiais e morais, por eles causados a bens e pessoas, sem prejuízo do direito de regresso.</w:t>
            </w:r>
          </w:p>
          <w:p w14:paraId="1B07ED0F"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A inadimplência da CONTRATADA com referência aos encargos estabelecidos, não transfere ao Sebrae/RO a responsabilidade por seu pagamento, nem poderá onerar o objeto do contrato. </w:t>
            </w:r>
          </w:p>
          <w:p w14:paraId="17FB832A" w14:textId="27A801D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Na hipótese de o Sebrae/RO ser compelido a efetuar o pagamento de qualquer débito fiscal, trabalhista, previdenciário, civil ou de outra natureza, referentes às atividades necessárias ao cumprimento deste contrato, deverá a CONTRATADA ressarcir dos valores pagos a este título. </w:t>
            </w:r>
          </w:p>
          <w:p w14:paraId="69E31465"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Responsabilizar-se por quaisquer acidentes de que possam ser vítimas seus empregados e prepostos, quando nas dependências do Sebrae/RO, devendo adotar as providências que, a respeito, exigir a legislação em vigor;</w:t>
            </w:r>
          </w:p>
          <w:p w14:paraId="39024A49"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Manter sigilo total não divulgando quaisquer informações a que tenha acesso em virtude dos trabalhos a serem executados ou de que tenha tomado conhecimento em decorrência da execução do objeto, sem autorização, por escrito, do Sebrae/RO, sob pena de aplicação das sanções cabíveis;</w:t>
            </w:r>
          </w:p>
          <w:p w14:paraId="79106DD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Responder pelo sigilo de todas as informações a que tiver acesso em decorrência do objeto desta contratação;</w:t>
            </w:r>
          </w:p>
          <w:p w14:paraId="11197587"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Sob nenhuma hipótese, veicular publicidade ou qualquer outra informação acerca do conteúdo objeto do contrato, sem prévia autorização do Sebrae/RO, bem como transferir a responsabilidade da CONTRATADA para outras empresas; </w:t>
            </w:r>
          </w:p>
          <w:p w14:paraId="047E8F8D" w14:textId="0B547876"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Prestar informações e esclarecimentos ao Sebrae em Rondônia sobre eventuais atos ou fatos noticiados que envolvam a CONTRATADA, independentemente de solicitação;</w:t>
            </w:r>
          </w:p>
          <w:p w14:paraId="3FB129A0" w14:textId="77777777" w:rsidR="002D74EC" w:rsidRPr="00A006B1"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A006B1">
              <w:rPr>
                <w:sz w:val="24"/>
                <w:szCs w:val="24"/>
              </w:rPr>
              <w:t>Responder por quaisquer danos causados ao Sebrae/RO ou a terceiros, decorrentes de sua culpa ou seu dolo na execução do contrato; a fiscalização ou o acompanhamento do contrato pelo Sebrae/RO não reduzirão ou excluirão a responsabilidade da CONTRATADA;</w:t>
            </w:r>
          </w:p>
          <w:p w14:paraId="19CCFFDA"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Solucionar todos os eventuais problemas pertinentes ou relacionados com o objeto deste Contrato, mesmo que para isso outra solução não prevista, tenha que ser apresentada para aprovação e implementação, sem ônus adicionais para o Sebrae/RO, desde que de responsabilidade da CONTRATADA;</w:t>
            </w:r>
          </w:p>
          <w:p w14:paraId="0351C6F5" w14:textId="52FA219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lastRenderedPageBreak/>
              <w:t>Reparar, corrigir, remover, reconstruir ou substituir, às suas expensas, no total ou em parte, o objeto do contrato em que se verificarem vícios, defeitos ou incorreções, em 2 (dois) dias uteis, respeitando o seguinte horário das 08h00min às 11h00min e 14h00min às 17h00min, após a comunicação feita pela gestão do Contrato;</w:t>
            </w:r>
          </w:p>
          <w:p w14:paraId="5D44D99D" w14:textId="355D5439"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Cumprir com os prazos de entrega das solicitações descritos no termo de referência;</w:t>
            </w:r>
          </w:p>
          <w:p w14:paraId="6DDC2238" w14:textId="77777777" w:rsidR="002D74EC" w:rsidRPr="00EA6617" w:rsidRDefault="002D74EC" w:rsidP="002D74EC">
            <w:pPr>
              <w:pStyle w:val="PargrafodaLista"/>
              <w:numPr>
                <w:ilvl w:val="0"/>
                <w:numId w:val="23"/>
              </w:numPr>
              <w:tabs>
                <w:tab w:val="left" w:pos="30"/>
                <w:tab w:val="left" w:pos="319"/>
              </w:tabs>
              <w:spacing w:after="0" w:line="240" w:lineRule="auto"/>
              <w:contextualSpacing w:val="0"/>
              <w:rPr>
                <w:color w:val="000000"/>
                <w:sz w:val="24"/>
                <w:szCs w:val="24"/>
              </w:rPr>
            </w:pPr>
            <w:r w:rsidRPr="00EA6617">
              <w:rPr>
                <w:sz w:val="24"/>
                <w:szCs w:val="24"/>
              </w:rPr>
              <w:t xml:space="preserve">Respeitar as normas de controle de bens e de fluxo de pessoas nas dependências da CONTRATANTE; </w:t>
            </w:r>
          </w:p>
          <w:p w14:paraId="21C6E2C3"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33ED4100"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r w:rsidRPr="00EA6617">
              <w:rPr>
                <w:b/>
                <w:bCs/>
                <w:sz w:val="24"/>
                <w:szCs w:val="24"/>
              </w:rPr>
              <w:t>Parágrafo</w:t>
            </w:r>
            <w:r w:rsidRPr="00EA6617">
              <w:rPr>
                <w:sz w:val="24"/>
                <w:szCs w:val="24"/>
              </w:rPr>
              <w:t xml:space="preserve"> </w:t>
            </w:r>
            <w:r w:rsidRPr="00EA6617">
              <w:rPr>
                <w:b/>
                <w:bCs/>
                <w:sz w:val="24"/>
                <w:szCs w:val="24"/>
              </w:rPr>
              <w:t>Primeiro</w:t>
            </w:r>
            <w:r w:rsidRPr="00EA6617">
              <w:rPr>
                <w:sz w:val="24"/>
                <w:szCs w:val="24"/>
              </w:rPr>
              <w:t xml:space="preserve">: Caso o Sebrae/RO seja demandado como réu ou reclamado, em quaisquer ações judiciais ou administrativas que possam ocorrer em consequência da execução deste contrato, em especial reclamações trabalhistas, solidariamente ou subsidiariamente, de empregados ou representantes, autônomos, prestadores de serviços e assemelhados, que prestem serviços para a CONTRATADA, fica obrigada a reembolsar ao Sebrae/RO, no prazo máximo de 10 (dez) dias contados do recebimento da intimação para pagamento da condenação, as despesas decorrentes da eventual condenação, custas, inclusive honorários periciais e advocatícios, com juros e atualização monetária. </w:t>
            </w:r>
          </w:p>
          <w:p w14:paraId="44196A5D" w14:textId="77777777" w:rsidR="002D74EC" w:rsidRPr="00EA6617" w:rsidRDefault="002D74EC" w:rsidP="002D74EC">
            <w:pPr>
              <w:pStyle w:val="PargrafodaLista"/>
              <w:tabs>
                <w:tab w:val="left" w:pos="30"/>
                <w:tab w:val="left" w:pos="319"/>
              </w:tabs>
              <w:spacing w:after="0" w:line="240" w:lineRule="auto"/>
              <w:ind w:left="1080" w:firstLine="0"/>
              <w:contextualSpacing w:val="0"/>
              <w:rPr>
                <w:sz w:val="24"/>
                <w:szCs w:val="24"/>
              </w:rPr>
            </w:pPr>
          </w:p>
          <w:p w14:paraId="105F29B1" w14:textId="2FE37557" w:rsidR="002D74EC" w:rsidRPr="00EA6617" w:rsidRDefault="002D74EC" w:rsidP="002D74EC">
            <w:pPr>
              <w:pStyle w:val="PargrafodaLista"/>
              <w:tabs>
                <w:tab w:val="left" w:pos="30"/>
                <w:tab w:val="left" w:pos="319"/>
              </w:tabs>
              <w:spacing w:after="0" w:line="240" w:lineRule="auto"/>
              <w:ind w:left="1080" w:firstLine="0"/>
              <w:contextualSpacing w:val="0"/>
              <w:rPr>
                <w:color w:val="000000"/>
                <w:sz w:val="24"/>
                <w:szCs w:val="24"/>
              </w:rPr>
            </w:pPr>
            <w:r w:rsidRPr="00EA6617">
              <w:rPr>
                <w:b/>
                <w:bCs/>
                <w:sz w:val="24"/>
                <w:szCs w:val="24"/>
              </w:rPr>
              <w:t>Parágrafo Segundo</w:t>
            </w:r>
            <w:r w:rsidRPr="00EA6617">
              <w:rPr>
                <w:sz w:val="24"/>
                <w:szCs w:val="24"/>
              </w:rPr>
              <w:t>: A comprovação da regularidade fiscal, referida no inciso XII desta cláusula, dar-se-á através da apresentação de certidões negativas ou positivas com efeitos de negativa, respectivamente.</w:t>
            </w:r>
          </w:p>
          <w:p w14:paraId="412ECC6E" w14:textId="411A220D" w:rsidR="00FC0336" w:rsidRPr="00EA6617" w:rsidRDefault="00FC0336" w:rsidP="002D74EC">
            <w:pPr>
              <w:tabs>
                <w:tab w:val="left" w:pos="35"/>
                <w:tab w:val="left" w:pos="319"/>
              </w:tabs>
              <w:spacing w:after="0" w:line="240" w:lineRule="auto"/>
              <w:ind w:firstLine="0"/>
              <w:rPr>
                <w:b/>
                <w:bCs/>
                <w:color w:val="000000"/>
                <w:kern w:val="0"/>
                <w:sz w:val="24"/>
                <w:szCs w:val="24"/>
              </w:rPr>
            </w:pPr>
          </w:p>
        </w:tc>
      </w:tr>
      <w:tr w:rsidR="00CB0320" w:rsidRPr="00EA6617" w14:paraId="6DA7AB8F" w14:textId="77777777" w:rsidTr="007C427C">
        <w:trPr>
          <w:trHeight w:val="7791"/>
        </w:trPr>
        <w:tc>
          <w:tcPr>
            <w:tcW w:w="9072" w:type="dxa"/>
            <w:tcBorders>
              <w:bottom w:val="single" w:sz="4" w:space="0" w:color="auto"/>
            </w:tcBorders>
          </w:tcPr>
          <w:p w14:paraId="26DB752E" w14:textId="74497F81" w:rsidR="006043AC" w:rsidRPr="00EA6617" w:rsidRDefault="00B05DD3" w:rsidP="00E74763">
            <w:pPr>
              <w:pStyle w:val="PargrafodaLista"/>
              <w:numPr>
                <w:ilvl w:val="1"/>
                <w:numId w:val="6"/>
              </w:numPr>
              <w:tabs>
                <w:tab w:val="left" w:pos="35"/>
                <w:tab w:val="left" w:pos="319"/>
              </w:tabs>
              <w:spacing w:after="0" w:line="240" w:lineRule="auto"/>
              <w:ind w:left="0" w:firstLine="0"/>
              <w:contextualSpacing w:val="0"/>
              <w:rPr>
                <w:bCs/>
                <w:color w:val="000000"/>
                <w:kern w:val="2"/>
                <w:sz w:val="24"/>
                <w:szCs w:val="24"/>
                <w:lang w:val="pt-PT"/>
              </w:rPr>
            </w:pPr>
            <w:r w:rsidRPr="00EA6617">
              <w:rPr>
                <w:b/>
                <w:sz w:val="24"/>
                <w:szCs w:val="24"/>
              </w:rPr>
              <w:lastRenderedPageBreak/>
              <w:t>COMPETE</w:t>
            </w:r>
            <w:r w:rsidRPr="00EA6617">
              <w:rPr>
                <w:b/>
                <w:bCs/>
                <w:kern w:val="2"/>
                <w:sz w:val="24"/>
                <w:szCs w:val="24"/>
                <w:lang w:val="pt-PT"/>
              </w:rPr>
              <w:t xml:space="preserve"> AO SEBRAE/RO</w:t>
            </w:r>
            <w:r w:rsidR="00CB0320" w:rsidRPr="00EA6617">
              <w:rPr>
                <w:b/>
                <w:bCs/>
                <w:kern w:val="2"/>
                <w:sz w:val="24"/>
                <w:szCs w:val="24"/>
                <w:lang w:val="pt-PT"/>
              </w:rPr>
              <w:t>:</w:t>
            </w:r>
          </w:p>
          <w:p w14:paraId="300C951F" w14:textId="70812E55" w:rsidR="006043AC" w:rsidRPr="00EA6617" w:rsidRDefault="00CB0320" w:rsidP="007C427C">
            <w:pPr>
              <w:tabs>
                <w:tab w:val="left" w:pos="35"/>
                <w:tab w:val="left" w:pos="321"/>
              </w:tabs>
              <w:spacing w:after="0" w:line="240" w:lineRule="auto"/>
              <w:ind w:firstLine="0"/>
              <w:contextualSpacing w:val="0"/>
              <w:rPr>
                <w:b/>
                <w:sz w:val="24"/>
                <w:szCs w:val="24"/>
              </w:rPr>
            </w:pPr>
            <w:r w:rsidRPr="00EA6617">
              <w:rPr>
                <w:bCs/>
                <w:color w:val="000000"/>
                <w:kern w:val="2"/>
                <w:sz w:val="24"/>
                <w:szCs w:val="24"/>
              </w:rPr>
              <w:t>Sem prejuízo das disposições contidas neste instrumento, o Sebrae em Rondônia fica obrigado a:</w:t>
            </w:r>
          </w:p>
          <w:p w14:paraId="6309F701" w14:textId="1055CE3D" w:rsidR="00A7100C" w:rsidRPr="00EA6617" w:rsidRDefault="00A7100C" w:rsidP="00A7100C">
            <w:pPr>
              <w:pStyle w:val="PargrafodaLista"/>
              <w:numPr>
                <w:ilvl w:val="0"/>
                <w:numId w:val="24"/>
              </w:numPr>
              <w:spacing w:after="0" w:line="240" w:lineRule="auto"/>
              <w:rPr>
                <w:sz w:val="24"/>
                <w:szCs w:val="24"/>
              </w:rPr>
            </w:pPr>
            <w:r w:rsidRPr="00EA6617">
              <w:rPr>
                <w:sz w:val="24"/>
                <w:szCs w:val="24"/>
              </w:rPr>
              <w:t xml:space="preserve">Acompanhar e fiscalizar a execução deste contrato, de modo a zelar pela qualidade, transparência e agilidade na execução do objeto, sem prejuízo da responsabilidade da CONTRATADA; </w:t>
            </w:r>
          </w:p>
          <w:p w14:paraId="10AE1C43"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Efetuar o pagamento à CONTRATADA, após a disponibilização do serviço e dos relatórios de consolidação, mediante apresentação de nota fiscal com o devido atesto pelo gestor responsável pela fiscalização do instrumento contratual;</w:t>
            </w:r>
          </w:p>
          <w:p w14:paraId="4427385E"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Proporcionar todas as facilidades para que a CONTRATADA possa cumprir suas obrigações dentro das normas e condições estabelecidas neste Contrato;</w:t>
            </w:r>
          </w:p>
          <w:p w14:paraId="044BFB3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que venham a ser solicitados pela CONTRATADA;</w:t>
            </w:r>
          </w:p>
          <w:p w14:paraId="2B76801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Fiscalizar e Notificar a CONTRATADA, por escrito, sobre imperfeições, falhas, eventuais atrasos e irregularidades constatadas na execução dos serviços para que sejam adotadas as medidas corretivas necessárias;</w:t>
            </w:r>
          </w:p>
          <w:p w14:paraId="0769A62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Exigir o fiel cumprimento de todos os requisitos acordados e da proposta apresentada, avaliando, também, a qualidade dos serviços realizados podendo rejeitá-los no todo ou em parte;</w:t>
            </w:r>
          </w:p>
          <w:p w14:paraId="2592D929"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Verificar a documentação apresentada para fins de pagamento;</w:t>
            </w:r>
          </w:p>
          <w:p w14:paraId="1C6322E6"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Conferir a Nota Fiscal/Fatura/Recibo apresentada pela CONTRATADA em prazo que permita o seu pagamento no período referido no Contrato;</w:t>
            </w:r>
          </w:p>
          <w:p w14:paraId="3591AAAF"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Comunicar formalmente à CONTRATADA sobre qualquer irregularidade constatada na execução do objeto contratado, fixando prazo para corrigir defeitos ou irregularidades verificadas no fornecimento do objeto do contrato;</w:t>
            </w:r>
          </w:p>
          <w:p w14:paraId="2B9774D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Designar o Gestor e o Fiscal do contrato, o qual certificará a qualidade e aceite do objeto contratado;</w:t>
            </w:r>
          </w:p>
          <w:p w14:paraId="012B6BF1"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Expedir a ordem de fornecimento e solicitar a entrega dos produtos de acordo com suas necessidades de consumo, observada o prazo de validade;</w:t>
            </w:r>
          </w:p>
          <w:p w14:paraId="2F139210"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Receber o objeto no dia previamente agendado, no horário de funcionamento da unidade responsável pelo recebimento;</w:t>
            </w:r>
          </w:p>
          <w:p w14:paraId="699E52E8" w14:textId="77777777"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Rejeitar, no todo ou em parte, os produtos de consumo entregues em desacordo com as obrigações assumidas pelo fornecedor, no prazo de até 24 (vinte e quatro) horas, a contar da data de recebimento;</w:t>
            </w:r>
          </w:p>
          <w:p w14:paraId="7DD92681" w14:textId="047EB1DC" w:rsidR="00A7100C" w:rsidRPr="00EA6617" w:rsidRDefault="00A7100C" w:rsidP="00A7100C">
            <w:pPr>
              <w:pStyle w:val="PargrafodaLista"/>
              <w:numPr>
                <w:ilvl w:val="0"/>
                <w:numId w:val="24"/>
              </w:numPr>
              <w:spacing w:after="0" w:line="240" w:lineRule="auto"/>
              <w:rPr>
                <w:b/>
                <w:bCs/>
                <w:color w:val="000000"/>
                <w:kern w:val="2"/>
                <w:sz w:val="24"/>
                <w:szCs w:val="24"/>
                <w:lang w:val="pt-PT"/>
              </w:rPr>
            </w:pPr>
            <w:r w:rsidRPr="00EA6617">
              <w:rPr>
                <w:sz w:val="24"/>
                <w:szCs w:val="24"/>
              </w:rPr>
              <w:t xml:space="preserve">Comunicar à CONTRATADA quaisquer alterações relativas ao objeto do certame; </w:t>
            </w:r>
          </w:p>
          <w:p w14:paraId="0FD42EE2" w14:textId="77777777" w:rsidR="00E74763" w:rsidRPr="00E74763" w:rsidRDefault="00A7100C" w:rsidP="00E74763">
            <w:pPr>
              <w:pStyle w:val="PargrafodaLista"/>
              <w:numPr>
                <w:ilvl w:val="0"/>
                <w:numId w:val="24"/>
              </w:numPr>
              <w:spacing w:after="0" w:line="240" w:lineRule="auto"/>
              <w:rPr>
                <w:b/>
                <w:bCs/>
                <w:color w:val="000000"/>
                <w:kern w:val="2"/>
                <w:sz w:val="24"/>
                <w:szCs w:val="24"/>
                <w:lang w:val="pt-PT"/>
              </w:rPr>
            </w:pPr>
            <w:r w:rsidRPr="00EA6617">
              <w:rPr>
                <w:sz w:val="24"/>
                <w:szCs w:val="24"/>
              </w:rPr>
              <w:t>Prestar as informações e os esclarecimentos solicitados pela CONTRATADA para a fiel execução do contrato.</w:t>
            </w:r>
          </w:p>
          <w:p w14:paraId="482C9FF1" w14:textId="11E16B0B" w:rsidR="00A7100C" w:rsidRPr="00E74763" w:rsidRDefault="00E74763" w:rsidP="00E74763">
            <w:pPr>
              <w:pStyle w:val="PargrafodaLista"/>
              <w:numPr>
                <w:ilvl w:val="0"/>
                <w:numId w:val="24"/>
              </w:numPr>
              <w:spacing w:after="0" w:line="240" w:lineRule="auto"/>
              <w:rPr>
                <w:color w:val="000000"/>
                <w:kern w:val="2"/>
                <w:sz w:val="24"/>
                <w:szCs w:val="24"/>
                <w:lang w:val="pt-PT"/>
              </w:rPr>
            </w:pPr>
            <w:r w:rsidRPr="00E74763">
              <w:rPr>
                <w:color w:val="000000"/>
                <w:kern w:val="2"/>
                <w:sz w:val="24"/>
                <w:szCs w:val="24"/>
              </w:rPr>
              <w:t>Arcar com as despesas realizadas pela contratada em viagem (passagem aérea, transportes, hospedagem e alimentação e locomoção local caso haja necessidade de realização de serviços de forma presencial.</w:t>
            </w:r>
          </w:p>
          <w:p w14:paraId="679C2E43" w14:textId="4436107E" w:rsidR="00A7100C" w:rsidRPr="00EA6617" w:rsidRDefault="00A7100C" w:rsidP="00E31663">
            <w:pPr>
              <w:spacing w:after="0" w:line="240" w:lineRule="auto"/>
              <w:ind w:firstLine="0"/>
              <w:rPr>
                <w:b/>
                <w:bCs/>
                <w:color w:val="000000"/>
                <w:kern w:val="2"/>
                <w:sz w:val="24"/>
                <w:szCs w:val="24"/>
                <w:lang w:val="pt-PT"/>
              </w:rPr>
            </w:pPr>
          </w:p>
        </w:tc>
      </w:tr>
    </w:tbl>
    <w:p w14:paraId="189C2EFC" w14:textId="77777777" w:rsidR="004F65C9" w:rsidRPr="00EA6617" w:rsidRDefault="004F65C9" w:rsidP="007C427C">
      <w:pPr>
        <w:spacing w:after="0" w:line="240" w:lineRule="auto"/>
        <w:ind w:firstLine="0"/>
        <w:rPr>
          <w:sz w:val="24"/>
          <w:szCs w:val="24"/>
        </w:rPr>
      </w:pPr>
    </w:p>
    <w:tbl>
      <w:tblPr>
        <w:tblStyle w:val="Tabelacomgrade"/>
        <w:tblW w:w="9918" w:type="dxa"/>
        <w:tblLook w:val="04A0" w:firstRow="1" w:lastRow="0" w:firstColumn="1" w:lastColumn="0" w:noHBand="0" w:noVBand="1"/>
      </w:tblPr>
      <w:tblGrid>
        <w:gridCol w:w="9918"/>
      </w:tblGrid>
      <w:tr w:rsidR="00B05DD3" w:rsidRPr="00EA6617" w14:paraId="53384C95" w14:textId="77777777" w:rsidTr="00E74763">
        <w:trPr>
          <w:trHeight w:val="1331"/>
        </w:trPr>
        <w:tc>
          <w:tcPr>
            <w:tcW w:w="9918" w:type="dxa"/>
            <w:tcBorders>
              <w:bottom w:val="single" w:sz="4" w:space="0" w:color="auto"/>
            </w:tcBorders>
          </w:tcPr>
          <w:p w14:paraId="09B36BA3" w14:textId="77777777" w:rsidR="006043AC" w:rsidRPr="00EA6617" w:rsidRDefault="00B05DD3" w:rsidP="007C427C">
            <w:pPr>
              <w:pStyle w:val="PargrafodaLista"/>
              <w:numPr>
                <w:ilvl w:val="0"/>
                <w:numId w:val="6"/>
              </w:numPr>
              <w:tabs>
                <w:tab w:val="left" w:pos="319"/>
              </w:tabs>
              <w:spacing w:after="0" w:line="240" w:lineRule="auto"/>
              <w:ind w:left="0" w:firstLine="0"/>
              <w:rPr>
                <w:b/>
                <w:bCs/>
                <w:sz w:val="24"/>
                <w:szCs w:val="24"/>
              </w:rPr>
            </w:pPr>
            <w:r w:rsidRPr="00EA6617">
              <w:rPr>
                <w:b/>
                <w:bCs/>
                <w:sz w:val="24"/>
                <w:szCs w:val="24"/>
              </w:rPr>
              <w:t xml:space="preserve">QUALIFICAÇÃO TÉCNICA DA EMPRESA: </w:t>
            </w:r>
          </w:p>
          <w:p w14:paraId="07D61C73" w14:textId="77777777" w:rsidR="00E74763" w:rsidRPr="00E74763" w:rsidRDefault="00E74763" w:rsidP="00E74763">
            <w:pPr>
              <w:spacing w:after="0" w:line="240" w:lineRule="auto"/>
              <w:ind w:firstLine="0"/>
              <w:rPr>
                <w:sz w:val="24"/>
                <w:szCs w:val="24"/>
              </w:rPr>
            </w:pPr>
            <w:r w:rsidRPr="00E74763">
              <w:rPr>
                <w:sz w:val="24"/>
                <w:szCs w:val="24"/>
              </w:rPr>
              <w:t>Atestado de capacidade técnica, expedido por pessoa Jurídica de direito Público ou Privado, qualificando e comprovando a prestação dos serviços em características com o objeto da presente contratação, comprovando que prestou serviço, de forma satisfatória e que não há nada que a desabone.</w:t>
            </w:r>
          </w:p>
          <w:p w14:paraId="2D1A6E9A" w14:textId="77777777" w:rsidR="000C0975" w:rsidRPr="00EA6617" w:rsidRDefault="000C0975" w:rsidP="007C427C">
            <w:pPr>
              <w:pStyle w:val="PargrafodaLista"/>
              <w:spacing w:after="0" w:line="240" w:lineRule="auto"/>
              <w:ind w:left="0" w:firstLine="0"/>
              <w:rPr>
                <w:sz w:val="24"/>
                <w:szCs w:val="24"/>
              </w:rPr>
            </w:pPr>
          </w:p>
          <w:p w14:paraId="0ED9C3C6" w14:textId="73BF49B9" w:rsidR="006043AC" w:rsidRPr="00EA6617" w:rsidRDefault="006043AC" w:rsidP="007C427C">
            <w:pPr>
              <w:pStyle w:val="PargrafodaLista"/>
              <w:spacing w:after="0" w:line="240" w:lineRule="auto"/>
              <w:ind w:left="0" w:firstLine="0"/>
              <w:rPr>
                <w:i/>
                <w:iCs/>
                <w:sz w:val="24"/>
                <w:szCs w:val="24"/>
              </w:rPr>
            </w:pPr>
          </w:p>
        </w:tc>
      </w:tr>
    </w:tbl>
    <w:p w14:paraId="4DE6564B" w14:textId="77777777" w:rsidR="00641B1F" w:rsidRPr="00EA6617" w:rsidRDefault="00641B1F" w:rsidP="007C427C">
      <w:pPr>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B05DD3" w:rsidRPr="00EA6617" w14:paraId="0286FC5A" w14:textId="77777777" w:rsidTr="00772E9F">
        <w:trPr>
          <w:trHeight w:val="2955"/>
        </w:trPr>
        <w:tc>
          <w:tcPr>
            <w:tcW w:w="9061" w:type="dxa"/>
            <w:tcBorders>
              <w:bottom w:val="single" w:sz="4" w:space="0" w:color="auto"/>
            </w:tcBorders>
            <w:shd w:val="clear" w:color="auto" w:fill="auto"/>
          </w:tcPr>
          <w:p w14:paraId="732DBD6F" w14:textId="77777777" w:rsidR="006043AC" w:rsidRPr="00B47728" w:rsidRDefault="00B05DD3" w:rsidP="007C427C">
            <w:pPr>
              <w:pStyle w:val="PargrafodaLista"/>
              <w:numPr>
                <w:ilvl w:val="0"/>
                <w:numId w:val="6"/>
              </w:numPr>
              <w:tabs>
                <w:tab w:val="left" w:pos="319"/>
              </w:tabs>
              <w:spacing w:after="0" w:line="240" w:lineRule="auto"/>
              <w:ind w:left="0" w:firstLine="0"/>
              <w:rPr>
                <w:b/>
                <w:bCs/>
                <w:sz w:val="24"/>
                <w:szCs w:val="24"/>
              </w:rPr>
            </w:pPr>
            <w:r w:rsidRPr="00B47728">
              <w:rPr>
                <w:b/>
                <w:bCs/>
                <w:sz w:val="24"/>
                <w:szCs w:val="24"/>
              </w:rPr>
              <w:t xml:space="preserve">VIGÊNCIA: </w:t>
            </w:r>
          </w:p>
          <w:p w14:paraId="1D00A52C" w14:textId="77777777" w:rsidR="00516BF8" w:rsidRPr="00B47728" w:rsidRDefault="00516BF8" w:rsidP="007C427C">
            <w:pPr>
              <w:tabs>
                <w:tab w:val="left" w:pos="993"/>
              </w:tabs>
              <w:spacing w:after="0" w:line="240" w:lineRule="auto"/>
              <w:ind w:firstLine="0"/>
              <w:rPr>
                <w:sz w:val="24"/>
                <w:szCs w:val="24"/>
              </w:rPr>
            </w:pPr>
          </w:p>
          <w:p w14:paraId="3CCD3FFB" w14:textId="702DEDF3" w:rsidR="00516BF8" w:rsidRPr="00B47728" w:rsidRDefault="00516BF8" w:rsidP="00D96A20">
            <w:pPr>
              <w:pStyle w:val="xmsonormal"/>
              <w:numPr>
                <w:ilvl w:val="1"/>
                <w:numId w:val="0"/>
              </w:numPr>
              <w:shd w:val="clear" w:color="auto" w:fill="FFFFFF"/>
              <w:spacing w:before="0" w:beforeAutospacing="0" w:after="0" w:afterAutospacing="0"/>
              <w:jc w:val="both"/>
              <w:rPr>
                <w:rFonts w:ascii="Arial" w:hAnsi="Arial" w:cs="Arial"/>
                <w:color w:val="242424"/>
              </w:rPr>
            </w:pPr>
            <w:bookmarkStart w:id="0" w:name="_Hlk159595896"/>
            <w:r w:rsidRPr="00B47728">
              <w:rPr>
                <w:rFonts w:ascii="Arial" w:hAnsi="Arial" w:cs="Arial"/>
                <w:color w:val="242424"/>
                <w:bdr w:val="none" w:sz="0" w:space="0" w:color="auto" w:frame="1"/>
              </w:rPr>
              <w:t xml:space="preserve">O contrato terá vigência de </w:t>
            </w:r>
            <w:r w:rsidR="00E74763" w:rsidRPr="00E74763">
              <w:rPr>
                <w:rFonts w:ascii="Arial" w:hAnsi="Arial" w:cs="Arial"/>
                <w:bdr w:val="none" w:sz="0" w:space="0" w:color="auto" w:frame="1"/>
              </w:rPr>
              <w:t>12</w:t>
            </w:r>
            <w:r w:rsidRPr="00E74763">
              <w:rPr>
                <w:rFonts w:ascii="Arial" w:hAnsi="Arial" w:cs="Arial"/>
                <w:bdr w:val="none" w:sz="0" w:space="0" w:color="auto" w:frame="1"/>
              </w:rPr>
              <w:t> (</w:t>
            </w:r>
            <w:r w:rsidR="00E74763" w:rsidRPr="00E74763">
              <w:rPr>
                <w:rFonts w:ascii="Arial" w:hAnsi="Arial" w:cs="Arial"/>
                <w:bdr w:val="none" w:sz="0" w:space="0" w:color="auto" w:frame="1"/>
              </w:rPr>
              <w:t>doze</w:t>
            </w:r>
            <w:r w:rsidRPr="00E74763">
              <w:rPr>
                <w:rFonts w:ascii="Arial" w:hAnsi="Arial" w:cs="Arial"/>
                <w:bdr w:val="none" w:sz="0" w:space="0" w:color="auto" w:frame="1"/>
              </w:rPr>
              <w:t xml:space="preserve">) meses, </w:t>
            </w:r>
            <w:r w:rsidRPr="00B47728">
              <w:rPr>
                <w:rFonts w:ascii="Arial" w:hAnsi="Arial" w:cs="Arial"/>
                <w:color w:val="242424"/>
                <w:bdr w:val="none" w:sz="0" w:space="0" w:color="auto" w:frame="1"/>
              </w:rPr>
              <w:t xml:space="preserve">contados a partir da data de assinatura, podendo ser prorrogado, não ultrapassando o limite estipulado </w:t>
            </w:r>
            <w:r w:rsidR="00772E9F">
              <w:rPr>
                <w:rFonts w:ascii="Arial" w:hAnsi="Arial" w:cs="Arial"/>
                <w:color w:val="242424"/>
                <w:bdr w:val="none" w:sz="0" w:space="0" w:color="auto" w:frame="1"/>
              </w:rPr>
              <w:t>no</w:t>
            </w:r>
            <w:r w:rsidRPr="00B47728">
              <w:rPr>
                <w:rFonts w:ascii="Arial" w:hAnsi="Arial" w:cs="Arial"/>
                <w:color w:val="242424"/>
                <w:bdr w:val="none" w:sz="0" w:space="0" w:color="auto" w:frame="1"/>
              </w:rPr>
              <w:t xml:space="preserve"> REGULAMENTO DE LICITAÇÕES E CONTRATOS DO SISTEMA SEBRAE:</w:t>
            </w:r>
          </w:p>
          <w:p w14:paraId="6F2832D1" w14:textId="77777777" w:rsidR="0014390B" w:rsidRPr="00B47728" w:rsidRDefault="0014390B" w:rsidP="007C427C">
            <w:pPr>
              <w:pStyle w:val="xmsonormal"/>
              <w:shd w:val="clear" w:color="auto" w:fill="FFFFFF"/>
              <w:spacing w:before="0" w:beforeAutospacing="0" w:after="0" w:afterAutospacing="0"/>
              <w:ind w:left="731"/>
              <w:rPr>
                <w:rFonts w:ascii="Arial" w:hAnsi="Arial" w:cs="Arial"/>
                <w:color w:val="242424"/>
                <w:bdr w:val="none" w:sz="0" w:space="0" w:color="auto" w:frame="1"/>
              </w:rPr>
            </w:pPr>
          </w:p>
          <w:p w14:paraId="2CB04D01" w14:textId="6ACDAB0E" w:rsidR="00B05DD3" w:rsidRPr="00B47728" w:rsidRDefault="00516BF8" w:rsidP="00D96A20">
            <w:pPr>
              <w:pStyle w:val="xmsonormal"/>
              <w:shd w:val="clear" w:color="auto" w:fill="FFFFFF"/>
              <w:spacing w:before="0" w:beforeAutospacing="0" w:after="0" w:afterAutospacing="0"/>
              <w:ind w:left="731"/>
              <w:jc w:val="both"/>
              <w:rPr>
                <w:rFonts w:ascii="Arial" w:hAnsi="Arial" w:cs="Arial"/>
                <w:i/>
                <w:iCs/>
                <w:color w:val="242424"/>
              </w:rPr>
            </w:pPr>
            <w:r w:rsidRPr="00B47728">
              <w:rPr>
                <w:rFonts w:ascii="Arial" w:hAnsi="Arial" w:cs="Arial"/>
                <w:i/>
                <w:iCs/>
                <w:color w:val="242424"/>
                <w:bdr w:val="none" w:sz="0" w:space="0" w:color="auto" w:frame="1"/>
              </w:rPr>
              <w:t>Art. 36. Os contratos terão prazo determinado, não podendo ultrapassar, inclusive com suas eventuais prorrogações, o limite máximo de 10 (dez) anos, ressalvadas as hipóteses previstas neste artigo, desde que haja previsão no processo de contratação, com ou sem licitação, e que as condições permaneçam vantajosas.</w:t>
            </w:r>
            <w:bookmarkEnd w:id="0"/>
          </w:p>
        </w:tc>
      </w:tr>
    </w:tbl>
    <w:p w14:paraId="49ED73AC" w14:textId="77777777" w:rsidR="00FF73FD" w:rsidRPr="00EA6617" w:rsidRDefault="00FF73FD" w:rsidP="007C427C">
      <w:pPr>
        <w:tabs>
          <w:tab w:val="left" w:pos="993"/>
        </w:tabs>
        <w:spacing w:after="0" w:line="240" w:lineRule="auto"/>
        <w:ind w:firstLine="0"/>
        <w:rPr>
          <w:sz w:val="24"/>
          <w:szCs w:val="24"/>
        </w:rPr>
      </w:pPr>
    </w:p>
    <w:tbl>
      <w:tblPr>
        <w:tblStyle w:val="Tabelacomgrade"/>
        <w:tblW w:w="9067" w:type="dxa"/>
        <w:tblLook w:val="04A0" w:firstRow="1" w:lastRow="0" w:firstColumn="1" w:lastColumn="0" w:noHBand="0" w:noVBand="1"/>
      </w:tblPr>
      <w:tblGrid>
        <w:gridCol w:w="9067"/>
      </w:tblGrid>
      <w:tr w:rsidR="00B05DD3" w:rsidRPr="00EA6617" w14:paraId="5E61305E" w14:textId="77777777" w:rsidTr="00516BF8">
        <w:trPr>
          <w:trHeight w:val="1227"/>
        </w:trPr>
        <w:tc>
          <w:tcPr>
            <w:tcW w:w="9067" w:type="dxa"/>
          </w:tcPr>
          <w:p w14:paraId="7E18B143" w14:textId="77777777" w:rsidR="000C0975" w:rsidRPr="00EA6617" w:rsidRDefault="00395301" w:rsidP="007C427C">
            <w:pPr>
              <w:pStyle w:val="PargrafodaLista"/>
              <w:numPr>
                <w:ilvl w:val="0"/>
                <w:numId w:val="6"/>
              </w:numPr>
              <w:tabs>
                <w:tab w:val="left" w:pos="319"/>
              </w:tabs>
              <w:spacing w:after="0" w:line="240" w:lineRule="auto"/>
              <w:ind w:left="0" w:firstLine="0"/>
              <w:rPr>
                <w:i/>
                <w:iCs/>
                <w:sz w:val="24"/>
                <w:szCs w:val="24"/>
              </w:rPr>
            </w:pPr>
            <w:r w:rsidRPr="00EA6617">
              <w:rPr>
                <w:b/>
                <w:bCs/>
                <w:sz w:val="24"/>
                <w:szCs w:val="24"/>
              </w:rPr>
              <w:t>PRAZOS E CONDIÇÕES</w:t>
            </w:r>
            <w:r w:rsidR="00B05DD3" w:rsidRPr="00EA6617">
              <w:rPr>
                <w:b/>
                <w:bCs/>
                <w:sz w:val="24"/>
                <w:szCs w:val="24"/>
              </w:rPr>
              <w:t xml:space="preserve"> DE ENTREGA DO PRODUTO/SERVIÇO:</w:t>
            </w:r>
          </w:p>
          <w:p w14:paraId="067EB191" w14:textId="77777777" w:rsidR="00E74763" w:rsidRDefault="00E74763" w:rsidP="00E74763">
            <w:pPr>
              <w:ind w:firstLine="0"/>
              <w:rPr>
                <w:color w:val="auto"/>
                <w:sz w:val="24"/>
                <w:szCs w:val="24"/>
              </w:rPr>
            </w:pPr>
          </w:p>
          <w:p w14:paraId="4C150B59" w14:textId="4C672F19" w:rsidR="00E74763" w:rsidRPr="00E74763" w:rsidRDefault="00E74763" w:rsidP="00E74763">
            <w:pPr>
              <w:ind w:firstLine="0"/>
              <w:rPr>
                <w:rStyle w:val="cf01"/>
                <w:rFonts w:ascii="Arial" w:hAnsi="Arial" w:cs="Arial"/>
                <w:i w:val="0"/>
                <w:iCs w:val="0"/>
                <w:color w:val="auto"/>
                <w:sz w:val="24"/>
                <w:szCs w:val="24"/>
              </w:rPr>
            </w:pPr>
            <w:r w:rsidRPr="00E74763">
              <w:rPr>
                <w:color w:val="auto"/>
                <w:sz w:val="24"/>
                <w:szCs w:val="24"/>
              </w:rPr>
              <w:t>Conforme especificação no item 3.1</w:t>
            </w:r>
          </w:p>
        </w:tc>
      </w:tr>
    </w:tbl>
    <w:p w14:paraId="0458FD79" w14:textId="5C9C92AD" w:rsidR="0010060A" w:rsidRPr="00EA6617" w:rsidRDefault="0010060A"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3091966" w14:textId="77777777" w:rsidTr="009A63FC">
        <w:trPr>
          <w:trHeight w:val="2866"/>
        </w:trPr>
        <w:tc>
          <w:tcPr>
            <w:tcW w:w="9061" w:type="dxa"/>
          </w:tcPr>
          <w:p w14:paraId="5E0DCBE7" w14:textId="27867087" w:rsidR="00516BF8" w:rsidRPr="003908B2" w:rsidRDefault="00516BF8" w:rsidP="007C427C">
            <w:pPr>
              <w:pStyle w:val="PargrafodaLista"/>
              <w:numPr>
                <w:ilvl w:val="0"/>
                <w:numId w:val="6"/>
              </w:numPr>
              <w:tabs>
                <w:tab w:val="left" w:pos="319"/>
              </w:tabs>
              <w:spacing w:after="0" w:line="240" w:lineRule="auto"/>
              <w:ind w:left="0" w:firstLine="0"/>
              <w:rPr>
                <w:i/>
                <w:iCs/>
                <w:color w:val="auto"/>
                <w:sz w:val="24"/>
                <w:szCs w:val="24"/>
              </w:rPr>
            </w:pPr>
            <w:r w:rsidRPr="003908B2">
              <w:rPr>
                <w:b/>
                <w:bCs/>
                <w:color w:val="auto"/>
                <w:sz w:val="24"/>
                <w:szCs w:val="24"/>
              </w:rPr>
              <w:t>ACOMPANHAMENTO E FISCALIZAÇÃO DO CONTRATO:</w:t>
            </w:r>
          </w:p>
          <w:p w14:paraId="55A410EE" w14:textId="77777777" w:rsidR="00910333" w:rsidRPr="003908B2" w:rsidRDefault="00910333" w:rsidP="007C427C">
            <w:pPr>
              <w:tabs>
                <w:tab w:val="left" w:pos="993"/>
              </w:tabs>
              <w:spacing w:after="0" w:line="240" w:lineRule="auto"/>
              <w:ind w:firstLine="0"/>
              <w:rPr>
                <w:color w:val="auto"/>
                <w:kern w:val="2"/>
                <w:sz w:val="24"/>
                <w:szCs w:val="24"/>
                <w:lang w:val="pt-PT"/>
              </w:rPr>
            </w:pPr>
          </w:p>
          <w:p w14:paraId="52AD772E" w14:textId="38513DBE" w:rsidR="00DF2649" w:rsidRPr="003908B2" w:rsidRDefault="00DF2649" w:rsidP="007E6A0A">
            <w:pPr>
              <w:pStyle w:val="PargrafodaLista"/>
              <w:numPr>
                <w:ilvl w:val="0"/>
                <w:numId w:val="26"/>
              </w:numPr>
              <w:spacing w:after="0" w:line="240" w:lineRule="auto"/>
              <w:rPr>
                <w:bCs/>
                <w:color w:val="000000"/>
                <w:kern w:val="2"/>
                <w:sz w:val="24"/>
                <w:szCs w:val="24"/>
              </w:rPr>
            </w:pPr>
            <w:r w:rsidRPr="003908B2">
              <w:rPr>
                <w:bCs/>
                <w:color w:val="000000"/>
                <w:kern w:val="2"/>
                <w:sz w:val="24"/>
                <w:szCs w:val="24"/>
              </w:rPr>
              <w:t>A gestão do contrato será realizada pelo Sebrae/RO que far</w:t>
            </w:r>
            <w:r w:rsidR="00910333" w:rsidRPr="003908B2">
              <w:rPr>
                <w:bCs/>
                <w:color w:val="000000"/>
                <w:kern w:val="2"/>
                <w:sz w:val="24"/>
                <w:szCs w:val="24"/>
              </w:rPr>
              <w:t>á</w:t>
            </w:r>
            <w:r w:rsidRPr="003908B2">
              <w:rPr>
                <w:bCs/>
                <w:color w:val="000000"/>
                <w:kern w:val="2"/>
                <w:sz w:val="24"/>
                <w:szCs w:val="24"/>
              </w:rPr>
              <w:t xml:space="preserve"> o acompanhamento da execução para suprir eventual necessidade de informações e ações corretivas juntamente à empresa, e deverá receber e aprovar entregas citadas neste termo, e atestar as notas fiscais quando comprovada sua fiel e correta execução para fins de pagamento.</w:t>
            </w:r>
          </w:p>
          <w:p w14:paraId="137ED048" w14:textId="411935E6" w:rsidR="00516BF8" w:rsidRPr="003908B2" w:rsidRDefault="00100E37" w:rsidP="00E31663">
            <w:pPr>
              <w:pStyle w:val="PargrafodaLista"/>
              <w:numPr>
                <w:ilvl w:val="0"/>
                <w:numId w:val="26"/>
              </w:numPr>
              <w:spacing w:after="0" w:line="240" w:lineRule="auto"/>
              <w:rPr>
                <w:bCs/>
                <w:color w:val="000000"/>
                <w:kern w:val="2"/>
                <w:sz w:val="24"/>
                <w:szCs w:val="24"/>
              </w:rPr>
            </w:pPr>
            <w:r w:rsidRPr="00100E37">
              <w:rPr>
                <w:bCs/>
                <w:color w:val="000000"/>
                <w:kern w:val="2"/>
                <w:sz w:val="24"/>
                <w:szCs w:val="24"/>
              </w:rPr>
              <w:t>O (a) gestor(a) do contrato será designada posteriormente.</w:t>
            </w:r>
          </w:p>
        </w:tc>
      </w:tr>
    </w:tbl>
    <w:p w14:paraId="198A9351"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7B5B42" w:rsidRPr="00EA6617" w14:paraId="1708AB66" w14:textId="77777777" w:rsidTr="007B5B42">
        <w:tc>
          <w:tcPr>
            <w:tcW w:w="9061" w:type="dxa"/>
          </w:tcPr>
          <w:p w14:paraId="282FC326" w14:textId="450DE80A" w:rsidR="00910333" w:rsidRPr="00B47728" w:rsidRDefault="007B5B42" w:rsidP="00910333">
            <w:pPr>
              <w:pStyle w:val="PargrafodaLista"/>
              <w:numPr>
                <w:ilvl w:val="0"/>
                <w:numId w:val="6"/>
              </w:numPr>
              <w:tabs>
                <w:tab w:val="left" w:pos="319"/>
              </w:tabs>
              <w:spacing w:after="0" w:line="240" w:lineRule="auto"/>
              <w:ind w:left="0" w:firstLine="0"/>
              <w:rPr>
                <w:i/>
                <w:iCs/>
                <w:color w:val="auto"/>
                <w:sz w:val="24"/>
                <w:szCs w:val="24"/>
              </w:rPr>
            </w:pPr>
            <w:r w:rsidRPr="00B47728">
              <w:rPr>
                <w:b/>
                <w:bCs/>
                <w:color w:val="auto"/>
                <w:sz w:val="24"/>
                <w:szCs w:val="24"/>
              </w:rPr>
              <w:t>PENALIDADES:</w:t>
            </w:r>
          </w:p>
          <w:p w14:paraId="564C8926" w14:textId="77777777" w:rsidR="007B5B42" w:rsidRPr="00B47728" w:rsidRDefault="007B5B42" w:rsidP="007C427C">
            <w:pPr>
              <w:tabs>
                <w:tab w:val="left" w:pos="993"/>
              </w:tabs>
              <w:spacing w:after="0" w:line="240" w:lineRule="auto"/>
              <w:ind w:firstLine="0"/>
              <w:rPr>
                <w:color w:val="auto"/>
                <w:sz w:val="24"/>
                <w:szCs w:val="24"/>
              </w:rPr>
            </w:pPr>
          </w:p>
          <w:p w14:paraId="1E5AA103" w14:textId="77777777" w:rsidR="00EA6617" w:rsidRPr="00EA6617" w:rsidRDefault="00EA6617" w:rsidP="00EA6617">
            <w:pPr>
              <w:spacing w:after="0" w:line="240" w:lineRule="auto"/>
              <w:ind w:firstLine="0"/>
              <w:rPr>
                <w:bCs/>
                <w:color w:val="000000"/>
                <w:kern w:val="2"/>
                <w:sz w:val="24"/>
                <w:szCs w:val="24"/>
              </w:rPr>
            </w:pPr>
            <w:r w:rsidRPr="00EA6617">
              <w:rPr>
                <w:bCs/>
                <w:color w:val="000000"/>
                <w:kern w:val="2"/>
                <w:sz w:val="24"/>
                <w:szCs w:val="24"/>
              </w:rPr>
              <w:t xml:space="preserve">A inexecução total ou parcial injustificada, a execução deficiente, irregular ou inadequada, a subcontratação total ou parcial, assim como o descumprimento dos prazos e condições estipulados no contrato implicará, conforme o caso, a aplicação das seguintes penalidades: </w:t>
            </w:r>
          </w:p>
          <w:p w14:paraId="618BD0A3"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 xml:space="preserve">Advertência; </w:t>
            </w:r>
          </w:p>
          <w:p w14:paraId="5EFFB27B" w14:textId="048E48CF"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Multa, nas hipóteses abaixo elencadas:</w:t>
            </w:r>
          </w:p>
          <w:p w14:paraId="4A34987C" w14:textId="33A2B942" w:rsidR="00EA6617" w:rsidRPr="00EA6617" w:rsidRDefault="00EA6617" w:rsidP="00EA6617">
            <w:pPr>
              <w:pStyle w:val="PargrafodaLista"/>
              <w:numPr>
                <w:ilvl w:val="1"/>
                <w:numId w:val="27"/>
              </w:numPr>
              <w:spacing w:after="0" w:line="240" w:lineRule="auto"/>
              <w:rPr>
                <w:sz w:val="24"/>
                <w:szCs w:val="24"/>
              </w:rPr>
            </w:pPr>
            <w:r w:rsidRPr="00EA6617">
              <w:rPr>
                <w:sz w:val="24"/>
                <w:szCs w:val="24"/>
              </w:rPr>
              <w:t xml:space="preserve">De até 10% (dez por cento) sobre o valor do contrato, no caso de inexecução total; </w:t>
            </w:r>
          </w:p>
          <w:p w14:paraId="1D09FFD1" w14:textId="1CC5024A" w:rsidR="00EA6617" w:rsidRPr="00EA6617" w:rsidRDefault="00EA6617" w:rsidP="00EA6617">
            <w:pPr>
              <w:pStyle w:val="PargrafodaLista"/>
              <w:numPr>
                <w:ilvl w:val="1"/>
                <w:numId w:val="27"/>
              </w:numPr>
              <w:spacing w:after="0" w:line="240" w:lineRule="auto"/>
              <w:rPr>
                <w:sz w:val="24"/>
                <w:szCs w:val="24"/>
              </w:rPr>
            </w:pPr>
            <w:r w:rsidRPr="00EA6617">
              <w:rPr>
                <w:sz w:val="24"/>
                <w:szCs w:val="24"/>
              </w:rPr>
              <w:t>De até 10% (dez por cento) sobre os valores dos objetos não executados, no caso de inexecução parcial;</w:t>
            </w:r>
          </w:p>
          <w:p w14:paraId="741E93BA" w14:textId="10BD31F3" w:rsidR="00EA6617" w:rsidRPr="00C9318C" w:rsidRDefault="00EA6617" w:rsidP="00C9318C">
            <w:pPr>
              <w:pStyle w:val="PargrafodaLista"/>
              <w:numPr>
                <w:ilvl w:val="1"/>
                <w:numId w:val="27"/>
              </w:numPr>
              <w:spacing w:after="0" w:line="240" w:lineRule="auto"/>
              <w:rPr>
                <w:sz w:val="24"/>
                <w:szCs w:val="24"/>
              </w:rPr>
            </w:pPr>
            <w:r w:rsidRPr="00EA6617">
              <w:rPr>
                <w:sz w:val="24"/>
                <w:szCs w:val="24"/>
              </w:rPr>
              <w:t>De 1% (um por cento) do valor dos respectivos objetos por dia de atraso, limitado a 10 (dez) dias, no caso de atraso na entrega, não ultrapassando 10% (dez por cento);</w:t>
            </w:r>
          </w:p>
          <w:p w14:paraId="2EC24C0B" w14:textId="77777777" w:rsidR="00EA6617" w:rsidRPr="00EA6617" w:rsidRDefault="00EA6617" w:rsidP="00EA6617">
            <w:pPr>
              <w:pStyle w:val="PargrafodaLista"/>
              <w:numPr>
                <w:ilvl w:val="0"/>
                <w:numId w:val="31"/>
              </w:numPr>
              <w:spacing w:after="0" w:line="240" w:lineRule="auto"/>
              <w:rPr>
                <w:bCs/>
                <w:color w:val="000000"/>
                <w:kern w:val="2"/>
                <w:sz w:val="24"/>
                <w:szCs w:val="24"/>
              </w:rPr>
            </w:pPr>
            <w:r w:rsidRPr="00EA6617">
              <w:rPr>
                <w:bCs/>
                <w:color w:val="000000"/>
                <w:kern w:val="2"/>
                <w:sz w:val="24"/>
                <w:szCs w:val="24"/>
              </w:rPr>
              <w:t>Rescisão unilateral do contrato, sem prejuízo do pagamento das respectivas multas, na hipótese de ocorrer:</w:t>
            </w:r>
          </w:p>
          <w:p w14:paraId="218BC0BB" w14:textId="77777777" w:rsidR="00C9318C" w:rsidRPr="00C9318C" w:rsidRDefault="00EA6617" w:rsidP="00C9318C">
            <w:pPr>
              <w:pStyle w:val="PargrafodaLista"/>
              <w:numPr>
                <w:ilvl w:val="0"/>
                <w:numId w:val="33"/>
              </w:numPr>
              <w:spacing w:after="0" w:line="240" w:lineRule="auto"/>
              <w:rPr>
                <w:sz w:val="24"/>
                <w:szCs w:val="24"/>
              </w:rPr>
            </w:pPr>
            <w:r w:rsidRPr="00C9318C">
              <w:rPr>
                <w:sz w:val="24"/>
                <w:szCs w:val="24"/>
              </w:rPr>
              <w:t>O previsto nas alíneas a ou b do inciso II desta Cláusula;</w:t>
            </w:r>
          </w:p>
          <w:p w14:paraId="30DA1144" w14:textId="1B3313CD" w:rsidR="00C9318C" w:rsidRPr="00C9318C" w:rsidRDefault="00EA6617" w:rsidP="00C9318C">
            <w:pPr>
              <w:pStyle w:val="PargrafodaLista"/>
              <w:numPr>
                <w:ilvl w:val="0"/>
                <w:numId w:val="33"/>
              </w:numPr>
              <w:spacing w:after="0" w:line="240" w:lineRule="auto"/>
              <w:rPr>
                <w:sz w:val="24"/>
                <w:szCs w:val="24"/>
              </w:rPr>
            </w:pPr>
            <w:r w:rsidRPr="00C9318C">
              <w:rPr>
                <w:sz w:val="24"/>
                <w:szCs w:val="24"/>
              </w:rPr>
              <w:lastRenderedPageBreak/>
              <w:t>A extrapolação dos 10 (dez) dias previstos na alínea c do inciso II, desta cláusula.</w:t>
            </w:r>
          </w:p>
          <w:p w14:paraId="77F308C0"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Multa de até 10% (dez por cento) do valor total atualizado do contrato, sem prejuízo do pagamento de outras multas que lhe tenham sido aplicadas e de responder por perdas e danos que a rescisão ocasionar ao SEBRAE, no caso de rescisão do contrato por iniciativa da CONTRATADA, sem justa causa; </w:t>
            </w:r>
          </w:p>
          <w:p w14:paraId="5583DB51" w14:textId="77777777" w:rsidR="00C9318C" w:rsidRDefault="00EA6617" w:rsidP="00C9318C">
            <w:pPr>
              <w:pStyle w:val="PargrafodaLista"/>
              <w:numPr>
                <w:ilvl w:val="0"/>
                <w:numId w:val="31"/>
              </w:numPr>
              <w:spacing w:after="0" w:line="240" w:lineRule="auto"/>
              <w:rPr>
                <w:bCs/>
                <w:color w:val="000000"/>
                <w:kern w:val="2"/>
                <w:sz w:val="24"/>
                <w:szCs w:val="24"/>
              </w:rPr>
            </w:pPr>
            <w:r w:rsidRPr="00C9318C">
              <w:rPr>
                <w:bCs/>
                <w:color w:val="000000"/>
                <w:kern w:val="2"/>
                <w:sz w:val="24"/>
                <w:szCs w:val="24"/>
              </w:rPr>
              <w:t xml:space="preserve">Suspensão temporária do direito de licitar e contratar com o Sistema SEBRAE, por prazo de até 2 (dois) anos, a critério do Sebrae/RO, pela aplicação das penalidades acima. </w:t>
            </w:r>
          </w:p>
          <w:p w14:paraId="7E100C85" w14:textId="77777777" w:rsidR="00C9318C" w:rsidRDefault="00C9318C" w:rsidP="00C9318C">
            <w:pPr>
              <w:pStyle w:val="PargrafodaLista"/>
              <w:spacing w:after="0" w:line="240" w:lineRule="auto"/>
              <w:ind w:left="1080" w:firstLine="0"/>
              <w:rPr>
                <w:bCs/>
                <w:color w:val="000000"/>
                <w:kern w:val="2"/>
                <w:sz w:val="24"/>
                <w:szCs w:val="24"/>
              </w:rPr>
            </w:pPr>
          </w:p>
          <w:p w14:paraId="16563475" w14:textId="77777777" w:rsid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w:t>
            </w:r>
            <w:r w:rsidRPr="00C9318C">
              <w:rPr>
                <w:bCs/>
                <w:color w:val="000000"/>
                <w:kern w:val="2"/>
                <w:sz w:val="24"/>
                <w:szCs w:val="24"/>
              </w:rPr>
              <w:t xml:space="preserve"> </w:t>
            </w:r>
            <w:r w:rsidRPr="00C9318C">
              <w:rPr>
                <w:b/>
                <w:color w:val="000000"/>
                <w:kern w:val="2"/>
                <w:sz w:val="24"/>
                <w:szCs w:val="24"/>
              </w:rPr>
              <w:t>Primeiro</w:t>
            </w:r>
            <w:r w:rsidRPr="00C9318C">
              <w:rPr>
                <w:bCs/>
                <w:color w:val="000000"/>
                <w:kern w:val="2"/>
                <w:sz w:val="24"/>
                <w:szCs w:val="24"/>
              </w:rPr>
              <w:t>:</w:t>
            </w:r>
            <w:r w:rsidR="00C9318C">
              <w:rPr>
                <w:bCs/>
                <w:color w:val="000000"/>
                <w:kern w:val="2"/>
                <w:sz w:val="24"/>
                <w:szCs w:val="24"/>
              </w:rPr>
              <w:t xml:space="preserve"> </w:t>
            </w:r>
            <w:r w:rsidRPr="00C9318C">
              <w:rPr>
                <w:bCs/>
                <w:color w:val="000000"/>
                <w:kern w:val="2"/>
                <w:sz w:val="24"/>
                <w:szCs w:val="24"/>
              </w:rPr>
              <w:t>Para a aplicação das penalidades aqui previstas, a CONTRATADA será notificada para apresentar defesa prévia, no prazo de 5 (cinco) dias úteis, contados a partir da notificação. Após decurso do prazo, não apresentando a Contratada defesa prévia, ou o Gestor do Contrato julgue a justificativa improcedente, deverá este tomar as providencias necessárias a regular aplicação da penalidade.</w:t>
            </w:r>
          </w:p>
          <w:p w14:paraId="3617B90D" w14:textId="77777777" w:rsidR="00C9318C" w:rsidRDefault="00C9318C" w:rsidP="00C9318C">
            <w:pPr>
              <w:pStyle w:val="PargrafodaLista"/>
              <w:spacing w:after="0" w:line="240" w:lineRule="auto"/>
              <w:ind w:left="1080" w:firstLine="0"/>
              <w:rPr>
                <w:bCs/>
                <w:color w:val="000000"/>
                <w:kern w:val="2"/>
                <w:sz w:val="24"/>
                <w:szCs w:val="24"/>
              </w:rPr>
            </w:pPr>
          </w:p>
          <w:p w14:paraId="6822B863" w14:textId="47230575" w:rsidR="007313F9" w:rsidRPr="00C9318C" w:rsidRDefault="00EA6617" w:rsidP="00C9318C">
            <w:pPr>
              <w:pStyle w:val="PargrafodaLista"/>
              <w:spacing w:after="0" w:line="240" w:lineRule="auto"/>
              <w:ind w:left="1080" w:firstLine="0"/>
              <w:rPr>
                <w:bCs/>
                <w:color w:val="000000"/>
                <w:kern w:val="2"/>
                <w:sz w:val="24"/>
                <w:szCs w:val="24"/>
              </w:rPr>
            </w:pPr>
            <w:r w:rsidRPr="00C9318C">
              <w:rPr>
                <w:b/>
                <w:color w:val="000000"/>
                <w:kern w:val="2"/>
                <w:sz w:val="24"/>
                <w:szCs w:val="24"/>
              </w:rPr>
              <w:t>Parágrafo Segundo</w:t>
            </w:r>
            <w:r w:rsidRPr="00C9318C">
              <w:rPr>
                <w:bCs/>
                <w:color w:val="000000"/>
                <w:kern w:val="2"/>
                <w:sz w:val="24"/>
                <w:szCs w:val="24"/>
              </w:rPr>
              <w:t>: As multas serão descontadas dos pagamentos a que a CONTRATADA fizer jus ou recolhidas diretamente à tesouraria do Sebrae/RO, no prazo de 15 (quinze) dias corridos, contados a partir da data de sua comunicação ou, ainda, quando for o caso, cobradas administrativa ou judicialmente Parágrafo Terceiro: As penalidades previstas neste contrato são independentes entre si, podendo ser aplicadas isoladas ou cumulativamente, sem prejuízo de outras medidas cabíveis.</w:t>
            </w:r>
          </w:p>
        </w:tc>
      </w:tr>
    </w:tbl>
    <w:p w14:paraId="1ED01D7B" w14:textId="77777777" w:rsidR="007B5B42" w:rsidRPr="00EA6617" w:rsidRDefault="007B5B42" w:rsidP="007C427C">
      <w:pPr>
        <w:tabs>
          <w:tab w:val="left" w:pos="993"/>
        </w:tabs>
        <w:spacing w:after="0" w:line="240" w:lineRule="auto"/>
        <w:ind w:firstLine="0"/>
        <w:rPr>
          <w:sz w:val="24"/>
          <w:szCs w:val="24"/>
        </w:rPr>
      </w:pPr>
    </w:p>
    <w:p w14:paraId="68E620FA" w14:textId="77777777" w:rsidR="00516BF8" w:rsidRPr="00EA6617" w:rsidRDefault="00516BF8" w:rsidP="007C427C">
      <w:pPr>
        <w:tabs>
          <w:tab w:val="left" w:pos="993"/>
        </w:tabs>
        <w:spacing w:after="0" w:line="240" w:lineRule="auto"/>
        <w:ind w:firstLine="0"/>
        <w:rPr>
          <w:sz w:val="24"/>
          <w:szCs w:val="24"/>
        </w:rPr>
      </w:pPr>
    </w:p>
    <w:tbl>
      <w:tblPr>
        <w:tblStyle w:val="Tabelacomgrade"/>
        <w:tblW w:w="0" w:type="auto"/>
        <w:tblLook w:val="04A0" w:firstRow="1" w:lastRow="0" w:firstColumn="1" w:lastColumn="0" w:noHBand="0" w:noVBand="1"/>
      </w:tblPr>
      <w:tblGrid>
        <w:gridCol w:w="9061"/>
      </w:tblGrid>
      <w:tr w:rsidR="00516BF8" w:rsidRPr="00EA6617" w14:paraId="08166F4D" w14:textId="77777777" w:rsidTr="00516BF8">
        <w:tc>
          <w:tcPr>
            <w:tcW w:w="9061" w:type="dxa"/>
          </w:tcPr>
          <w:p w14:paraId="01AD0099" w14:textId="77777777" w:rsidR="00516BF8" w:rsidRPr="00AE5AEA" w:rsidRDefault="00516BF8" w:rsidP="007C427C">
            <w:pPr>
              <w:pStyle w:val="PargrafodaLista"/>
              <w:numPr>
                <w:ilvl w:val="0"/>
                <w:numId w:val="6"/>
              </w:numPr>
              <w:tabs>
                <w:tab w:val="left" w:pos="319"/>
              </w:tabs>
              <w:spacing w:after="0" w:line="240" w:lineRule="auto"/>
              <w:ind w:left="0" w:firstLine="0"/>
              <w:rPr>
                <w:b/>
                <w:bCs/>
                <w:color w:val="auto"/>
                <w:sz w:val="24"/>
                <w:szCs w:val="24"/>
              </w:rPr>
            </w:pPr>
            <w:r w:rsidRPr="00AE5AEA">
              <w:rPr>
                <w:b/>
                <w:bCs/>
                <w:color w:val="auto"/>
                <w:sz w:val="24"/>
                <w:szCs w:val="24"/>
              </w:rPr>
              <w:t>FORMA DE PAGAMENTO:</w:t>
            </w:r>
          </w:p>
          <w:p w14:paraId="64FC919F" w14:textId="77777777" w:rsidR="00516BF8" w:rsidRPr="00AE5AEA" w:rsidRDefault="00516BF8" w:rsidP="007C427C">
            <w:pPr>
              <w:pStyle w:val="PargrafodaLista"/>
              <w:tabs>
                <w:tab w:val="left" w:pos="319"/>
              </w:tabs>
              <w:spacing w:after="0" w:line="240" w:lineRule="auto"/>
              <w:ind w:left="0" w:firstLine="0"/>
              <w:rPr>
                <w:b/>
                <w:bCs/>
                <w:color w:val="auto"/>
                <w:sz w:val="24"/>
                <w:szCs w:val="24"/>
              </w:rPr>
            </w:pPr>
          </w:p>
          <w:p w14:paraId="5CEA1D73" w14:textId="1C76D230" w:rsidR="00633AC9" w:rsidRPr="00AE5AEA" w:rsidRDefault="00516BF8" w:rsidP="00C9318C">
            <w:pPr>
              <w:pStyle w:val="PargrafodaLista"/>
              <w:numPr>
                <w:ilvl w:val="0"/>
                <w:numId w:val="34"/>
              </w:numPr>
              <w:spacing w:after="0" w:line="240" w:lineRule="auto"/>
              <w:rPr>
                <w:bCs/>
                <w:color w:val="auto"/>
                <w:kern w:val="2"/>
                <w:sz w:val="24"/>
                <w:szCs w:val="24"/>
              </w:rPr>
            </w:pPr>
            <w:r w:rsidRPr="00AE5AEA">
              <w:rPr>
                <w:bCs/>
                <w:color w:val="auto"/>
                <w:kern w:val="2"/>
                <w:sz w:val="24"/>
                <w:szCs w:val="24"/>
              </w:rPr>
              <w:t xml:space="preserve">A </w:t>
            </w:r>
            <w:r w:rsidRPr="00AE5AEA">
              <w:rPr>
                <w:color w:val="auto"/>
                <w:sz w:val="24"/>
                <w:szCs w:val="24"/>
              </w:rPr>
              <w:t>CONTRATADA</w:t>
            </w:r>
            <w:r w:rsidRPr="00AE5AEA">
              <w:rPr>
                <w:bCs/>
                <w:color w:val="auto"/>
                <w:kern w:val="2"/>
                <w:sz w:val="24"/>
                <w:szCs w:val="24"/>
              </w:rPr>
              <w:t xml:space="preserve"> deverá encaminhar a Nota Fiscal/Fatura de produto/serviço por e-mail ou diretamente pelo sistema SE ou no Sebrae em Rondônia na Avenida Campos Sales, 3421, Bairro Olaria, Porto Velho - Rondônia e endereçada ao gestor do contrato, com entrega protocolada, a fim de que sejam adotas as medidas afetas ao pagamento;</w:t>
            </w:r>
          </w:p>
          <w:p w14:paraId="543B0878" w14:textId="77777777" w:rsidR="00100E37" w:rsidRPr="00AE5AEA" w:rsidRDefault="00516BF8" w:rsidP="00100E37">
            <w:pPr>
              <w:pStyle w:val="PargrafodaLista"/>
              <w:numPr>
                <w:ilvl w:val="0"/>
                <w:numId w:val="34"/>
              </w:numPr>
              <w:spacing w:after="0" w:line="240" w:lineRule="auto"/>
              <w:rPr>
                <w:color w:val="auto"/>
                <w:sz w:val="24"/>
                <w:szCs w:val="24"/>
              </w:rPr>
            </w:pPr>
            <w:r w:rsidRPr="00AE5AEA">
              <w:rPr>
                <w:color w:val="auto"/>
                <w:sz w:val="24"/>
                <w:szCs w:val="24"/>
              </w:rPr>
              <w:t xml:space="preserve">O pagamento será efetuado mediante crédito em conta bancária indicada pela empresa registrada, no prazo de até </w:t>
            </w:r>
            <w:r w:rsidR="00A006B1" w:rsidRPr="00AE5AEA">
              <w:rPr>
                <w:color w:val="auto"/>
                <w:sz w:val="24"/>
                <w:szCs w:val="24"/>
              </w:rPr>
              <w:t>10</w:t>
            </w:r>
            <w:r w:rsidRPr="00AE5AEA">
              <w:rPr>
                <w:color w:val="auto"/>
                <w:sz w:val="24"/>
                <w:szCs w:val="24"/>
              </w:rPr>
              <w:t xml:space="preserve"> (</w:t>
            </w:r>
            <w:r w:rsidR="00A006B1" w:rsidRPr="00AE5AEA">
              <w:rPr>
                <w:color w:val="auto"/>
                <w:sz w:val="24"/>
                <w:szCs w:val="24"/>
              </w:rPr>
              <w:t>dez</w:t>
            </w:r>
            <w:r w:rsidRPr="00AE5AEA">
              <w:rPr>
                <w:color w:val="auto"/>
                <w:sz w:val="24"/>
                <w:szCs w:val="24"/>
              </w:rPr>
              <w:t>) dias úteis contados na data da apresentação de nota fiscal ao Sebrae em Rondônia, e devidamente atestada após verificação da regularidade fiscal da CONTRATADA</w:t>
            </w:r>
            <w:r w:rsidR="00100E37" w:rsidRPr="00AE5AEA">
              <w:rPr>
                <w:color w:val="auto"/>
                <w:sz w:val="24"/>
                <w:szCs w:val="24"/>
              </w:rPr>
              <w:t xml:space="preserve"> e ficam condicionados à apresentação do relatório e entregas previstas em cada etapa:</w:t>
            </w:r>
          </w:p>
          <w:p w14:paraId="77C0B5B6" w14:textId="77777777" w:rsidR="00100E37" w:rsidRPr="00AE5AEA" w:rsidRDefault="00100E37" w:rsidP="00100E37">
            <w:pPr>
              <w:spacing w:after="0" w:line="240" w:lineRule="auto"/>
              <w:rPr>
                <w:b/>
                <w:bCs/>
                <w:color w:val="auto"/>
                <w:sz w:val="24"/>
                <w:szCs w:val="24"/>
              </w:rPr>
            </w:pPr>
          </w:p>
          <w:tbl>
            <w:tblPr>
              <w:tblStyle w:val="Tabelacomgrade"/>
              <w:tblW w:w="0" w:type="auto"/>
              <w:tblInd w:w="720" w:type="dxa"/>
              <w:tblLook w:val="04A0" w:firstRow="1" w:lastRow="0" w:firstColumn="1" w:lastColumn="0" w:noHBand="0" w:noVBand="1"/>
            </w:tblPr>
            <w:tblGrid>
              <w:gridCol w:w="4117"/>
              <w:gridCol w:w="3891"/>
            </w:tblGrid>
            <w:tr w:rsidR="00AE5AEA" w:rsidRPr="00100E37" w14:paraId="43BB41C1" w14:textId="77777777" w:rsidTr="00100E37">
              <w:tc>
                <w:tcPr>
                  <w:tcW w:w="4117" w:type="dxa"/>
                  <w:tcBorders>
                    <w:top w:val="single" w:sz="4" w:space="0" w:color="auto"/>
                    <w:left w:val="single" w:sz="4" w:space="0" w:color="auto"/>
                    <w:bottom w:val="single" w:sz="4" w:space="0" w:color="auto"/>
                    <w:right w:val="single" w:sz="4" w:space="0" w:color="auto"/>
                  </w:tcBorders>
                  <w:hideMark/>
                </w:tcPr>
                <w:p w14:paraId="37080A51" w14:textId="77777777" w:rsidR="00100E37" w:rsidRPr="00AE5AEA" w:rsidRDefault="00100E37" w:rsidP="00100E37">
                  <w:pPr>
                    <w:spacing w:after="0" w:line="240" w:lineRule="auto"/>
                    <w:ind w:firstLine="0"/>
                    <w:rPr>
                      <w:b/>
                      <w:bCs/>
                      <w:color w:val="auto"/>
                      <w:sz w:val="24"/>
                      <w:szCs w:val="24"/>
                    </w:rPr>
                  </w:pPr>
                  <w:r w:rsidRPr="00AE5AEA">
                    <w:rPr>
                      <w:b/>
                      <w:bCs/>
                      <w:color w:val="auto"/>
                      <w:sz w:val="24"/>
                      <w:szCs w:val="24"/>
                    </w:rPr>
                    <w:t xml:space="preserve">Etapas </w:t>
                  </w:r>
                </w:p>
              </w:tc>
              <w:tc>
                <w:tcPr>
                  <w:tcW w:w="3891" w:type="dxa"/>
                  <w:tcBorders>
                    <w:top w:val="single" w:sz="4" w:space="0" w:color="auto"/>
                    <w:left w:val="single" w:sz="4" w:space="0" w:color="auto"/>
                    <w:bottom w:val="single" w:sz="4" w:space="0" w:color="auto"/>
                    <w:right w:val="single" w:sz="4" w:space="0" w:color="auto"/>
                  </w:tcBorders>
                  <w:hideMark/>
                </w:tcPr>
                <w:p w14:paraId="4A80A15D" w14:textId="77777777" w:rsidR="00100E37" w:rsidRPr="00AE5AEA" w:rsidRDefault="00100E37" w:rsidP="00100E37">
                  <w:pPr>
                    <w:spacing w:after="0" w:line="240" w:lineRule="auto"/>
                    <w:ind w:firstLine="0"/>
                    <w:rPr>
                      <w:b/>
                      <w:bCs/>
                      <w:color w:val="auto"/>
                      <w:sz w:val="24"/>
                      <w:szCs w:val="24"/>
                    </w:rPr>
                  </w:pPr>
                  <w:r w:rsidRPr="00AE5AEA">
                    <w:rPr>
                      <w:b/>
                      <w:bCs/>
                      <w:color w:val="auto"/>
                      <w:sz w:val="24"/>
                      <w:szCs w:val="24"/>
                    </w:rPr>
                    <w:t>Pagamento após entregas das etapas</w:t>
                  </w:r>
                </w:p>
              </w:tc>
            </w:tr>
            <w:tr w:rsidR="00AE5AEA" w:rsidRPr="00100E37" w14:paraId="57823F8C" w14:textId="77777777" w:rsidTr="00100E37">
              <w:tc>
                <w:tcPr>
                  <w:tcW w:w="4117" w:type="dxa"/>
                  <w:tcBorders>
                    <w:top w:val="single" w:sz="4" w:space="0" w:color="auto"/>
                    <w:left w:val="single" w:sz="4" w:space="0" w:color="auto"/>
                    <w:bottom w:val="single" w:sz="4" w:space="0" w:color="auto"/>
                    <w:right w:val="single" w:sz="4" w:space="0" w:color="auto"/>
                  </w:tcBorders>
                  <w:hideMark/>
                </w:tcPr>
                <w:p w14:paraId="01D66235" w14:textId="403CD1F5" w:rsidR="00100E37" w:rsidRPr="00AE5AEA" w:rsidRDefault="00100E37" w:rsidP="00100E37">
                  <w:pPr>
                    <w:spacing w:after="0" w:line="240" w:lineRule="auto"/>
                    <w:ind w:firstLine="0"/>
                    <w:rPr>
                      <w:color w:val="auto"/>
                      <w:sz w:val="24"/>
                      <w:szCs w:val="24"/>
                    </w:rPr>
                  </w:pPr>
                  <w:r w:rsidRPr="00AE5AEA">
                    <w:rPr>
                      <w:color w:val="auto"/>
                      <w:sz w:val="24"/>
                      <w:szCs w:val="24"/>
                    </w:rPr>
                    <w:t>Diagnóstico</w:t>
                  </w:r>
                </w:p>
              </w:tc>
              <w:tc>
                <w:tcPr>
                  <w:tcW w:w="3891" w:type="dxa"/>
                  <w:tcBorders>
                    <w:top w:val="single" w:sz="4" w:space="0" w:color="auto"/>
                    <w:left w:val="single" w:sz="4" w:space="0" w:color="auto"/>
                    <w:bottom w:val="single" w:sz="4" w:space="0" w:color="auto"/>
                    <w:right w:val="single" w:sz="4" w:space="0" w:color="auto"/>
                  </w:tcBorders>
                  <w:hideMark/>
                </w:tcPr>
                <w:p w14:paraId="18823D9C" w14:textId="77777777" w:rsidR="00100E37" w:rsidRPr="00AE5AEA" w:rsidRDefault="00100E37" w:rsidP="00100E37">
                  <w:pPr>
                    <w:spacing w:after="0" w:line="240" w:lineRule="auto"/>
                    <w:ind w:firstLine="0"/>
                    <w:rPr>
                      <w:color w:val="auto"/>
                      <w:sz w:val="24"/>
                      <w:szCs w:val="24"/>
                    </w:rPr>
                  </w:pPr>
                  <w:r w:rsidRPr="00AE5AEA">
                    <w:rPr>
                      <w:color w:val="auto"/>
                      <w:sz w:val="24"/>
                      <w:szCs w:val="24"/>
                    </w:rPr>
                    <w:t>Parcela 1</w:t>
                  </w:r>
                </w:p>
              </w:tc>
            </w:tr>
            <w:tr w:rsidR="00AE5AEA" w:rsidRPr="00100E37" w14:paraId="21CB2044" w14:textId="77777777" w:rsidTr="00100E37">
              <w:tc>
                <w:tcPr>
                  <w:tcW w:w="4117" w:type="dxa"/>
                  <w:tcBorders>
                    <w:top w:val="single" w:sz="4" w:space="0" w:color="auto"/>
                    <w:left w:val="single" w:sz="4" w:space="0" w:color="auto"/>
                    <w:bottom w:val="single" w:sz="4" w:space="0" w:color="auto"/>
                    <w:right w:val="single" w:sz="4" w:space="0" w:color="auto"/>
                  </w:tcBorders>
                  <w:hideMark/>
                </w:tcPr>
                <w:p w14:paraId="3ACCBF57" w14:textId="77777777" w:rsidR="00100E37" w:rsidRPr="00AE5AEA" w:rsidRDefault="00100E37" w:rsidP="00100E37">
                  <w:pPr>
                    <w:spacing w:after="0" w:line="240" w:lineRule="auto"/>
                    <w:ind w:firstLine="0"/>
                    <w:rPr>
                      <w:color w:val="auto"/>
                      <w:sz w:val="24"/>
                      <w:szCs w:val="24"/>
                    </w:rPr>
                  </w:pPr>
                  <w:r w:rsidRPr="00AE5AEA">
                    <w:rPr>
                      <w:color w:val="auto"/>
                      <w:sz w:val="24"/>
                      <w:szCs w:val="24"/>
                    </w:rPr>
                    <w:t>Posicionamento</w:t>
                  </w:r>
                </w:p>
              </w:tc>
              <w:tc>
                <w:tcPr>
                  <w:tcW w:w="3891" w:type="dxa"/>
                  <w:tcBorders>
                    <w:top w:val="single" w:sz="4" w:space="0" w:color="auto"/>
                    <w:left w:val="single" w:sz="4" w:space="0" w:color="auto"/>
                    <w:bottom w:val="single" w:sz="4" w:space="0" w:color="auto"/>
                    <w:right w:val="single" w:sz="4" w:space="0" w:color="auto"/>
                  </w:tcBorders>
                  <w:hideMark/>
                </w:tcPr>
                <w:p w14:paraId="5BD55282" w14:textId="77777777" w:rsidR="00100E37" w:rsidRPr="00AE5AEA" w:rsidRDefault="00100E37" w:rsidP="00100E37">
                  <w:pPr>
                    <w:spacing w:after="0" w:line="240" w:lineRule="auto"/>
                    <w:ind w:firstLine="0"/>
                    <w:rPr>
                      <w:color w:val="auto"/>
                      <w:sz w:val="24"/>
                      <w:szCs w:val="24"/>
                    </w:rPr>
                  </w:pPr>
                  <w:r w:rsidRPr="00AE5AEA">
                    <w:rPr>
                      <w:color w:val="auto"/>
                      <w:sz w:val="24"/>
                      <w:szCs w:val="24"/>
                    </w:rPr>
                    <w:t>Parcela 2</w:t>
                  </w:r>
                </w:p>
              </w:tc>
            </w:tr>
            <w:tr w:rsidR="00AE5AEA" w:rsidRPr="00100E37" w14:paraId="4B32222D" w14:textId="77777777" w:rsidTr="00100E37">
              <w:tc>
                <w:tcPr>
                  <w:tcW w:w="4117" w:type="dxa"/>
                  <w:tcBorders>
                    <w:top w:val="single" w:sz="4" w:space="0" w:color="auto"/>
                    <w:left w:val="single" w:sz="4" w:space="0" w:color="auto"/>
                    <w:bottom w:val="single" w:sz="4" w:space="0" w:color="auto"/>
                    <w:right w:val="single" w:sz="4" w:space="0" w:color="auto"/>
                  </w:tcBorders>
                  <w:hideMark/>
                </w:tcPr>
                <w:p w14:paraId="08A19EC8" w14:textId="77777777" w:rsidR="00100E37" w:rsidRPr="00AE5AEA" w:rsidRDefault="00100E37" w:rsidP="00100E37">
                  <w:pPr>
                    <w:spacing w:after="0" w:line="240" w:lineRule="auto"/>
                    <w:ind w:firstLine="0"/>
                    <w:rPr>
                      <w:color w:val="auto"/>
                      <w:sz w:val="24"/>
                      <w:szCs w:val="24"/>
                    </w:rPr>
                  </w:pPr>
                  <w:r w:rsidRPr="00AE5AEA">
                    <w:rPr>
                      <w:color w:val="auto"/>
                      <w:sz w:val="24"/>
                      <w:szCs w:val="24"/>
                    </w:rPr>
                    <w:t>Plano tático</w:t>
                  </w:r>
                </w:p>
              </w:tc>
              <w:tc>
                <w:tcPr>
                  <w:tcW w:w="3891" w:type="dxa"/>
                  <w:tcBorders>
                    <w:top w:val="single" w:sz="4" w:space="0" w:color="auto"/>
                    <w:left w:val="single" w:sz="4" w:space="0" w:color="auto"/>
                    <w:bottom w:val="single" w:sz="4" w:space="0" w:color="auto"/>
                    <w:right w:val="single" w:sz="4" w:space="0" w:color="auto"/>
                  </w:tcBorders>
                  <w:hideMark/>
                </w:tcPr>
                <w:p w14:paraId="3B551C79" w14:textId="77777777" w:rsidR="00100E37" w:rsidRPr="00AE5AEA" w:rsidRDefault="00100E37" w:rsidP="00100E37">
                  <w:pPr>
                    <w:spacing w:after="0" w:line="240" w:lineRule="auto"/>
                    <w:ind w:firstLine="0"/>
                    <w:rPr>
                      <w:color w:val="auto"/>
                      <w:sz w:val="24"/>
                      <w:szCs w:val="24"/>
                    </w:rPr>
                  </w:pPr>
                  <w:r w:rsidRPr="00AE5AEA">
                    <w:rPr>
                      <w:color w:val="auto"/>
                      <w:sz w:val="24"/>
                      <w:szCs w:val="24"/>
                    </w:rPr>
                    <w:t>Parcela 3</w:t>
                  </w:r>
                </w:p>
              </w:tc>
            </w:tr>
            <w:tr w:rsidR="00AE5AEA" w:rsidRPr="00100E37" w14:paraId="6307E360" w14:textId="77777777" w:rsidTr="00100E37">
              <w:tc>
                <w:tcPr>
                  <w:tcW w:w="4117" w:type="dxa"/>
                  <w:tcBorders>
                    <w:top w:val="single" w:sz="4" w:space="0" w:color="auto"/>
                    <w:left w:val="single" w:sz="4" w:space="0" w:color="auto"/>
                    <w:bottom w:val="single" w:sz="4" w:space="0" w:color="auto"/>
                    <w:right w:val="single" w:sz="4" w:space="0" w:color="auto"/>
                  </w:tcBorders>
                  <w:hideMark/>
                </w:tcPr>
                <w:p w14:paraId="5D55F87B" w14:textId="77777777" w:rsidR="00100E37" w:rsidRPr="00AE5AEA" w:rsidRDefault="00100E37" w:rsidP="00100E37">
                  <w:pPr>
                    <w:spacing w:after="0" w:line="240" w:lineRule="auto"/>
                    <w:ind w:firstLine="0"/>
                    <w:rPr>
                      <w:color w:val="auto"/>
                      <w:sz w:val="24"/>
                      <w:szCs w:val="24"/>
                    </w:rPr>
                  </w:pPr>
                  <w:r w:rsidRPr="00AE5AEA">
                    <w:rPr>
                      <w:color w:val="auto"/>
                      <w:sz w:val="24"/>
                      <w:szCs w:val="24"/>
                    </w:rPr>
                    <w:t>Acompanhamento e implementação</w:t>
                  </w:r>
                </w:p>
              </w:tc>
              <w:tc>
                <w:tcPr>
                  <w:tcW w:w="3891" w:type="dxa"/>
                  <w:tcBorders>
                    <w:top w:val="single" w:sz="4" w:space="0" w:color="auto"/>
                    <w:left w:val="single" w:sz="4" w:space="0" w:color="auto"/>
                    <w:bottom w:val="single" w:sz="4" w:space="0" w:color="auto"/>
                    <w:right w:val="single" w:sz="4" w:space="0" w:color="auto"/>
                  </w:tcBorders>
                  <w:hideMark/>
                </w:tcPr>
                <w:p w14:paraId="462A623F" w14:textId="77777777" w:rsidR="00100E37" w:rsidRPr="00AE5AEA" w:rsidRDefault="00100E37" w:rsidP="00100E37">
                  <w:pPr>
                    <w:spacing w:after="0" w:line="240" w:lineRule="auto"/>
                    <w:ind w:firstLine="0"/>
                    <w:rPr>
                      <w:color w:val="auto"/>
                      <w:sz w:val="24"/>
                      <w:szCs w:val="24"/>
                    </w:rPr>
                  </w:pPr>
                  <w:r w:rsidRPr="00AE5AEA">
                    <w:rPr>
                      <w:color w:val="auto"/>
                      <w:sz w:val="24"/>
                      <w:szCs w:val="24"/>
                    </w:rPr>
                    <w:t>Parcela 4</w:t>
                  </w:r>
                </w:p>
              </w:tc>
            </w:tr>
          </w:tbl>
          <w:p w14:paraId="40AAC792" w14:textId="77777777" w:rsidR="00100E37" w:rsidRPr="00AE5AEA" w:rsidRDefault="00100E37" w:rsidP="00100E37">
            <w:pPr>
              <w:spacing w:after="0" w:line="240" w:lineRule="auto"/>
              <w:rPr>
                <w:b/>
                <w:bCs/>
                <w:color w:val="auto"/>
                <w:sz w:val="24"/>
                <w:szCs w:val="24"/>
              </w:rPr>
            </w:pPr>
          </w:p>
          <w:p w14:paraId="5A0269BA" w14:textId="72B702E1" w:rsidR="00633AC9" w:rsidRPr="00AE5AEA" w:rsidRDefault="00633AC9" w:rsidP="00AE5AEA">
            <w:pPr>
              <w:spacing w:after="0" w:line="240" w:lineRule="auto"/>
              <w:ind w:firstLine="0"/>
              <w:rPr>
                <w:color w:val="auto"/>
                <w:sz w:val="24"/>
                <w:szCs w:val="24"/>
              </w:rPr>
            </w:pPr>
          </w:p>
          <w:p w14:paraId="007E944A" w14:textId="77777777" w:rsidR="00633AC9" w:rsidRPr="00AE5AEA" w:rsidRDefault="00516BF8" w:rsidP="00C9318C">
            <w:pPr>
              <w:pStyle w:val="PargrafodaLista"/>
              <w:numPr>
                <w:ilvl w:val="0"/>
                <w:numId w:val="34"/>
              </w:numPr>
              <w:spacing w:after="0" w:line="240" w:lineRule="auto"/>
              <w:rPr>
                <w:color w:val="auto"/>
                <w:sz w:val="24"/>
                <w:szCs w:val="24"/>
              </w:rPr>
            </w:pPr>
            <w:r w:rsidRPr="00AE5AEA">
              <w:rPr>
                <w:color w:val="auto"/>
                <w:sz w:val="24"/>
                <w:szCs w:val="24"/>
              </w:rPr>
              <w:t>A Nota Fiscal deverá ser entregue ao Sebrae em Rondônia pela CONTRATADA, respeitando a data limite do dia 20 de cada mês para entrega do documento fiscal;</w:t>
            </w:r>
          </w:p>
          <w:p w14:paraId="5AF06B6A" w14:textId="3B2B8227" w:rsidR="00516BF8" w:rsidRPr="00AE5AEA" w:rsidRDefault="00E31663" w:rsidP="00C9318C">
            <w:pPr>
              <w:pStyle w:val="PargrafodaLista"/>
              <w:numPr>
                <w:ilvl w:val="0"/>
                <w:numId w:val="34"/>
              </w:numPr>
              <w:spacing w:after="0" w:line="240" w:lineRule="auto"/>
              <w:rPr>
                <w:color w:val="auto"/>
                <w:sz w:val="24"/>
                <w:szCs w:val="24"/>
              </w:rPr>
            </w:pPr>
            <w:r w:rsidRPr="00AE5AEA">
              <w:rPr>
                <w:color w:val="auto"/>
                <w:sz w:val="24"/>
                <w:szCs w:val="24"/>
              </w:rPr>
              <w:t>Q</w:t>
            </w:r>
            <w:r w:rsidR="00516BF8" w:rsidRPr="00AE5AEA">
              <w:rPr>
                <w:color w:val="auto"/>
                <w:sz w:val="24"/>
                <w:szCs w:val="24"/>
              </w:rPr>
              <w:t xml:space="preserve">uaisquer despesas decorrentes de transações bancárias correrão por conta da CONTRATADA; </w:t>
            </w:r>
          </w:p>
          <w:p w14:paraId="5455992C" w14:textId="77777777" w:rsidR="00516BF8" w:rsidRPr="00AE5AEA" w:rsidRDefault="00516BF8" w:rsidP="00C9318C">
            <w:pPr>
              <w:pStyle w:val="PargrafodaLista"/>
              <w:numPr>
                <w:ilvl w:val="0"/>
                <w:numId w:val="34"/>
              </w:numPr>
              <w:spacing w:after="0" w:line="240" w:lineRule="auto"/>
              <w:rPr>
                <w:color w:val="auto"/>
                <w:sz w:val="24"/>
                <w:szCs w:val="24"/>
              </w:rPr>
            </w:pPr>
            <w:r w:rsidRPr="00AE5AEA">
              <w:rPr>
                <w:color w:val="auto"/>
                <w:sz w:val="24"/>
                <w:szCs w:val="24"/>
              </w:rPr>
              <w:t xml:space="preserve">O Sebrae em Rondônia poderá deduzir, do montante a pagar, as indenizações devidas pela CONTRATADA em razão de inadimplência; </w:t>
            </w:r>
          </w:p>
          <w:p w14:paraId="72E21AC0" w14:textId="77777777" w:rsidR="00516BF8" w:rsidRPr="00AE5AEA" w:rsidRDefault="00516BF8" w:rsidP="00C9318C">
            <w:pPr>
              <w:pStyle w:val="PargrafodaLista"/>
              <w:numPr>
                <w:ilvl w:val="0"/>
                <w:numId w:val="34"/>
              </w:numPr>
              <w:spacing w:after="0" w:line="240" w:lineRule="auto"/>
              <w:rPr>
                <w:color w:val="auto"/>
                <w:sz w:val="24"/>
                <w:szCs w:val="24"/>
              </w:rPr>
            </w:pPr>
            <w:r w:rsidRPr="00AE5AEA">
              <w:rPr>
                <w:color w:val="auto"/>
                <w:sz w:val="24"/>
                <w:szCs w:val="24"/>
              </w:rPr>
              <w:t xml:space="preserve">As Notas Fiscais/Faturas não aprovadas pelo Sebrae em Rondônia com erros ou circunstância que impeça a liquidação da despesa serão devolvidas pelo Gestor à CONTRATADA para as correções, acompanhadas dos motivos de sua rejeição, e o pagamento ficará pendente até que a mesma providencie as medidas saneadoras. Nessa hipótese, o prazo para pagamento iniciar-se-á após a regularização da situação ou reapresentação do documento fiscal, sem qualquer tipo de reajuste de seu valor ou qualquer ônus para o Sebrae em Rondônia, seja ele a que título for; </w:t>
            </w:r>
          </w:p>
          <w:p w14:paraId="00E56231" w14:textId="72BDD4C7" w:rsidR="00633AC9" w:rsidRPr="00AE5AEA" w:rsidRDefault="00516BF8" w:rsidP="00C9318C">
            <w:pPr>
              <w:pStyle w:val="PargrafodaLista"/>
              <w:numPr>
                <w:ilvl w:val="0"/>
                <w:numId w:val="34"/>
              </w:numPr>
              <w:spacing w:after="0" w:line="240" w:lineRule="auto"/>
              <w:rPr>
                <w:color w:val="auto"/>
                <w:sz w:val="24"/>
                <w:szCs w:val="24"/>
              </w:rPr>
            </w:pPr>
            <w:r w:rsidRPr="00AE5AEA">
              <w:rPr>
                <w:color w:val="auto"/>
                <w:sz w:val="24"/>
                <w:szCs w:val="24"/>
              </w:rPr>
              <w:t xml:space="preserve">Deverão constar obrigatoriamente no corpo das notas fiscais as seguintes informações: </w:t>
            </w:r>
          </w:p>
          <w:p w14:paraId="7F059E7F" w14:textId="2FAE9174" w:rsidR="007E6A0A" w:rsidRPr="00AE5AEA" w:rsidRDefault="007E6A0A" w:rsidP="00E31663">
            <w:pPr>
              <w:pStyle w:val="PargrafodaLista"/>
              <w:numPr>
                <w:ilvl w:val="0"/>
                <w:numId w:val="29"/>
              </w:numPr>
              <w:spacing w:after="0" w:line="240" w:lineRule="auto"/>
              <w:rPr>
                <w:color w:val="auto"/>
                <w:sz w:val="24"/>
                <w:szCs w:val="24"/>
              </w:rPr>
            </w:pPr>
            <w:r w:rsidRPr="00AE5AEA">
              <w:rPr>
                <w:color w:val="auto"/>
                <w:sz w:val="24"/>
                <w:szCs w:val="24"/>
              </w:rPr>
              <w:t>Razão social; CNPJ; Inscrição Estadual; Inscrição Municipal;</w:t>
            </w:r>
          </w:p>
          <w:p w14:paraId="45C411E7" w14:textId="03216A79" w:rsidR="007E6A0A" w:rsidRPr="00AE5AEA" w:rsidRDefault="007E6A0A" w:rsidP="00E31663">
            <w:pPr>
              <w:pStyle w:val="PargrafodaLista"/>
              <w:numPr>
                <w:ilvl w:val="0"/>
                <w:numId w:val="29"/>
              </w:numPr>
              <w:spacing w:after="0" w:line="240" w:lineRule="auto"/>
              <w:rPr>
                <w:color w:val="auto"/>
                <w:sz w:val="24"/>
                <w:szCs w:val="24"/>
              </w:rPr>
            </w:pPr>
            <w:r w:rsidRPr="00AE5AEA">
              <w:rPr>
                <w:color w:val="auto"/>
                <w:sz w:val="24"/>
                <w:szCs w:val="24"/>
              </w:rPr>
              <w:t>Informar o número da contrato; Valor total, com as deduções de impostos devidos;</w:t>
            </w:r>
          </w:p>
          <w:p w14:paraId="40DCFE72" w14:textId="7268F484" w:rsidR="007E6A0A" w:rsidRPr="00AE5AEA" w:rsidRDefault="00516BF8" w:rsidP="00E31663">
            <w:pPr>
              <w:pStyle w:val="PargrafodaLista"/>
              <w:numPr>
                <w:ilvl w:val="0"/>
                <w:numId w:val="29"/>
              </w:numPr>
              <w:spacing w:after="0" w:line="240" w:lineRule="auto"/>
              <w:rPr>
                <w:color w:val="auto"/>
                <w:sz w:val="24"/>
                <w:szCs w:val="24"/>
              </w:rPr>
            </w:pPr>
            <w:r w:rsidRPr="00AE5AEA">
              <w:rPr>
                <w:color w:val="auto"/>
                <w:sz w:val="24"/>
                <w:szCs w:val="24"/>
              </w:rPr>
              <w:t>Descrição dos produtos/serviços fornecidos, quantidade do produto, preço unitário</w:t>
            </w:r>
            <w:r w:rsidR="007E6A0A" w:rsidRPr="00AE5AEA">
              <w:rPr>
                <w:color w:val="auto"/>
                <w:sz w:val="24"/>
                <w:szCs w:val="24"/>
              </w:rPr>
              <w:t xml:space="preserve">, </w:t>
            </w:r>
            <w:r w:rsidRPr="00AE5AEA">
              <w:rPr>
                <w:color w:val="auto"/>
                <w:sz w:val="24"/>
                <w:szCs w:val="24"/>
              </w:rPr>
              <w:t>data de emissão</w:t>
            </w:r>
            <w:r w:rsidR="007E6A0A" w:rsidRPr="00AE5AEA">
              <w:rPr>
                <w:color w:val="auto"/>
                <w:sz w:val="24"/>
                <w:szCs w:val="24"/>
              </w:rPr>
              <w:t>.</w:t>
            </w:r>
          </w:p>
          <w:p w14:paraId="1C9FCBF0" w14:textId="6E44DF67" w:rsidR="00516BF8" w:rsidRPr="00AE5AEA" w:rsidRDefault="00516BF8" w:rsidP="00C9318C">
            <w:pPr>
              <w:pStyle w:val="PargrafodaLista"/>
              <w:numPr>
                <w:ilvl w:val="0"/>
                <w:numId w:val="34"/>
              </w:numPr>
              <w:spacing w:after="0" w:line="240" w:lineRule="auto"/>
              <w:rPr>
                <w:color w:val="auto"/>
                <w:sz w:val="24"/>
                <w:szCs w:val="24"/>
              </w:rPr>
            </w:pPr>
            <w:r w:rsidRPr="00AE5AEA">
              <w:rPr>
                <w:color w:val="auto"/>
                <w:sz w:val="24"/>
                <w:szCs w:val="24"/>
              </w:rPr>
              <w:t xml:space="preserve">É condição para o recebimento dos créditos decorrentes dos produtos fornecidos, a CONTRATADA apresentar juntamente com as notas fiscais/faturas as Certidões que comprovem sua regularidade fiscal com os seguintes documentos: </w:t>
            </w:r>
          </w:p>
          <w:p w14:paraId="395F8743" w14:textId="75F3EA06" w:rsidR="00516BF8" w:rsidRPr="00AE5AEA" w:rsidRDefault="00516BF8" w:rsidP="00C9318C">
            <w:pPr>
              <w:pStyle w:val="PargrafodaLista"/>
              <w:numPr>
                <w:ilvl w:val="1"/>
                <w:numId w:val="34"/>
              </w:numPr>
              <w:spacing w:after="0" w:line="240" w:lineRule="auto"/>
              <w:rPr>
                <w:color w:val="auto"/>
                <w:sz w:val="24"/>
                <w:szCs w:val="24"/>
              </w:rPr>
            </w:pPr>
            <w:r w:rsidRPr="00AE5AEA">
              <w:rPr>
                <w:color w:val="auto"/>
                <w:sz w:val="24"/>
                <w:szCs w:val="24"/>
              </w:rPr>
              <w:t xml:space="preserve">Certidão Conjunta de Débitos Relativos a Tributos Federais/INSS; </w:t>
            </w:r>
          </w:p>
          <w:p w14:paraId="20D4DD59" w14:textId="72963302" w:rsidR="00516BF8" w:rsidRPr="00AE5AEA" w:rsidRDefault="00516BF8" w:rsidP="00C9318C">
            <w:pPr>
              <w:pStyle w:val="PargrafodaLista"/>
              <w:numPr>
                <w:ilvl w:val="1"/>
                <w:numId w:val="34"/>
              </w:numPr>
              <w:spacing w:after="0" w:line="240" w:lineRule="auto"/>
              <w:rPr>
                <w:color w:val="auto"/>
                <w:sz w:val="24"/>
                <w:szCs w:val="24"/>
              </w:rPr>
            </w:pPr>
            <w:r w:rsidRPr="00AE5AEA">
              <w:rPr>
                <w:color w:val="auto"/>
                <w:sz w:val="24"/>
                <w:szCs w:val="24"/>
              </w:rPr>
              <w:t xml:space="preserve">Certidão de Regularidade de Tributos Estaduais; </w:t>
            </w:r>
          </w:p>
          <w:p w14:paraId="213C682A" w14:textId="072FD236" w:rsidR="00516BF8" w:rsidRPr="00AE5AEA" w:rsidRDefault="00516BF8" w:rsidP="00C9318C">
            <w:pPr>
              <w:pStyle w:val="PargrafodaLista"/>
              <w:numPr>
                <w:ilvl w:val="1"/>
                <w:numId w:val="34"/>
              </w:numPr>
              <w:spacing w:after="0" w:line="240" w:lineRule="auto"/>
              <w:rPr>
                <w:color w:val="auto"/>
                <w:sz w:val="24"/>
                <w:szCs w:val="24"/>
              </w:rPr>
            </w:pPr>
            <w:r w:rsidRPr="00AE5AEA">
              <w:rPr>
                <w:color w:val="auto"/>
                <w:sz w:val="24"/>
                <w:szCs w:val="24"/>
              </w:rPr>
              <w:t xml:space="preserve">Certidão de Regularidade de Tributos Municipais; </w:t>
            </w:r>
          </w:p>
          <w:p w14:paraId="2574DC04" w14:textId="50A0061B" w:rsidR="00516BF8" w:rsidRPr="00AE5AEA" w:rsidRDefault="00516BF8" w:rsidP="00C9318C">
            <w:pPr>
              <w:pStyle w:val="PargrafodaLista"/>
              <w:numPr>
                <w:ilvl w:val="1"/>
                <w:numId w:val="34"/>
              </w:numPr>
              <w:spacing w:after="0" w:line="240" w:lineRule="auto"/>
              <w:rPr>
                <w:color w:val="auto"/>
                <w:sz w:val="24"/>
                <w:szCs w:val="24"/>
              </w:rPr>
            </w:pPr>
            <w:r w:rsidRPr="00AE5AEA">
              <w:rPr>
                <w:color w:val="auto"/>
                <w:sz w:val="24"/>
                <w:szCs w:val="24"/>
              </w:rPr>
              <w:t xml:space="preserve">Prova de regularidade relativa ao Fundo de Garantia por Tempo de Serviço –FGTS; </w:t>
            </w:r>
          </w:p>
          <w:p w14:paraId="0F29473E" w14:textId="26172542" w:rsidR="00516BF8" w:rsidRPr="00AE5AEA" w:rsidRDefault="00516BF8" w:rsidP="00C9318C">
            <w:pPr>
              <w:pStyle w:val="PargrafodaLista"/>
              <w:numPr>
                <w:ilvl w:val="1"/>
                <w:numId w:val="34"/>
              </w:numPr>
              <w:spacing w:after="0" w:line="240" w:lineRule="auto"/>
              <w:rPr>
                <w:color w:val="auto"/>
                <w:sz w:val="24"/>
                <w:szCs w:val="24"/>
              </w:rPr>
            </w:pPr>
            <w:r w:rsidRPr="00AE5AEA">
              <w:rPr>
                <w:color w:val="auto"/>
                <w:sz w:val="24"/>
                <w:szCs w:val="24"/>
              </w:rPr>
              <w:t>Certidão Negativa de Débitos Trabalhistas – TST.</w:t>
            </w:r>
          </w:p>
          <w:p w14:paraId="779772A7" w14:textId="77777777" w:rsidR="00516BF8" w:rsidRPr="00AE5AEA" w:rsidRDefault="00516BF8" w:rsidP="007C427C">
            <w:pPr>
              <w:tabs>
                <w:tab w:val="left" w:pos="993"/>
              </w:tabs>
              <w:spacing w:after="0" w:line="240" w:lineRule="auto"/>
              <w:ind w:firstLine="0"/>
              <w:rPr>
                <w:color w:val="auto"/>
                <w:sz w:val="24"/>
                <w:szCs w:val="24"/>
              </w:rPr>
            </w:pPr>
          </w:p>
        </w:tc>
      </w:tr>
    </w:tbl>
    <w:p w14:paraId="38393355" w14:textId="77777777" w:rsidR="00516BF8" w:rsidRPr="00EA6617" w:rsidRDefault="00516BF8" w:rsidP="007C427C">
      <w:pPr>
        <w:tabs>
          <w:tab w:val="left" w:pos="993"/>
        </w:tabs>
        <w:spacing w:after="0" w:line="240" w:lineRule="auto"/>
        <w:ind w:firstLine="0"/>
        <w:rPr>
          <w:sz w:val="24"/>
          <w:szCs w:val="24"/>
        </w:rPr>
      </w:pPr>
    </w:p>
    <w:p w14:paraId="6A1F9E3F" w14:textId="77777777" w:rsidR="00516BF8" w:rsidRDefault="00516BF8" w:rsidP="007C427C">
      <w:pPr>
        <w:tabs>
          <w:tab w:val="left" w:pos="993"/>
        </w:tabs>
        <w:spacing w:after="0" w:line="240" w:lineRule="auto"/>
        <w:ind w:firstLine="0"/>
        <w:rPr>
          <w:sz w:val="24"/>
          <w:szCs w:val="24"/>
        </w:rPr>
      </w:pPr>
    </w:p>
    <w:p w14:paraId="6D1611FA" w14:textId="77777777" w:rsidR="003908B2" w:rsidRPr="00EA6617" w:rsidRDefault="003908B2" w:rsidP="007C427C">
      <w:pPr>
        <w:tabs>
          <w:tab w:val="left" w:pos="993"/>
        </w:tabs>
        <w:spacing w:after="0" w:line="240" w:lineRule="auto"/>
        <w:ind w:firstLine="0"/>
        <w:rPr>
          <w:sz w:val="24"/>
          <w:szCs w:val="24"/>
        </w:rPr>
      </w:pPr>
    </w:p>
    <w:p w14:paraId="26483B74" w14:textId="77777777" w:rsidR="00516BF8" w:rsidRPr="00EA6617" w:rsidRDefault="00516BF8" w:rsidP="007C427C">
      <w:pPr>
        <w:tabs>
          <w:tab w:val="left" w:pos="993"/>
        </w:tabs>
        <w:spacing w:after="0" w:line="240" w:lineRule="auto"/>
        <w:ind w:firstLine="0"/>
        <w:rPr>
          <w:sz w:val="24"/>
          <w:szCs w:val="24"/>
        </w:rPr>
      </w:pPr>
    </w:p>
    <w:p w14:paraId="53FC8CFE" w14:textId="77777777" w:rsidR="00516BF8" w:rsidRPr="00EA6617" w:rsidRDefault="00516BF8" w:rsidP="007C427C">
      <w:pPr>
        <w:tabs>
          <w:tab w:val="left" w:pos="993"/>
        </w:tabs>
        <w:spacing w:after="0" w:line="240" w:lineRule="auto"/>
        <w:ind w:firstLine="0"/>
        <w:rPr>
          <w:sz w:val="24"/>
          <w:szCs w:val="24"/>
        </w:rPr>
      </w:pPr>
    </w:p>
    <w:p w14:paraId="6398FC37" w14:textId="3A77B259" w:rsidR="00516BF8" w:rsidRPr="00EA6617" w:rsidRDefault="003908B2" w:rsidP="003908B2">
      <w:pPr>
        <w:tabs>
          <w:tab w:val="left" w:pos="993"/>
        </w:tabs>
        <w:spacing w:after="0" w:line="240" w:lineRule="auto"/>
        <w:ind w:firstLine="0"/>
        <w:jc w:val="right"/>
        <w:rPr>
          <w:sz w:val="24"/>
          <w:szCs w:val="24"/>
        </w:rPr>
      </w:pPr>
      <w:r w:rsidRPr="00AE5AEA">
        <w:rPr>
          <w:sz w:val="24"/>
          <w:szCs w:val="24"/>
        </w:rPr>
        <w:t xml:space="preserve">Porto Velho, </w:t>
      </w:r>
      <w:r w:rsidR="00AE5AEA">
        <w:rPr>
          <w:sz w:val="24"/>
          <w:szCs w:val="24"/>
        </w:rPr>
        <w:t>14</w:t>
      </w:r>
      <w:r w:rsidRPr="00AE5AEA">
        <w:rPr>
          <w:sz w:val="24"/>
          <w:szCs w:val="24"/>
        </w:rPr>
        <w:t xml:space="preserve"> de </w:t>
      </w:r>
      <w:r w:rsidR="00AE5AEA">
        <w:rPr>
          <w:sz w:val="24"/>
          <w:szCs w:val="24"/>
        </w:rPr>
        <w:t>outubro</w:t>
      </w:r>
      <w:r w:rsidRPr="00AE5AEA">
        <w:rPr>
          <w:sz w:val="24"/>
          <w:szCs w:val="24"/>
        </w:rPr>
        <w:t xml:space="preserve"> de 2024.</w:t>
      </w:r>
    </w:p>
    <w:p w14:paraId="23C71DEE" w14:textId="77777777" w:rsidR="00BE0A4C" w:rsidRPr="00EA6617" w:rsidRDefault="00BE0A4C" w:rsidP="00BE0A4C">
      <w:pPr>
        <w:tabs>
          <w:tab w:val="left" w:pos="993"/>
        </w:tabs>
        <w:spacing w:after="0" w:line="240" w:lineRule="auto"/>
        <w:ind w:firstLine="0"/>
        <w:rPr>
          <w:color w:val="auto"/>
          <w:sz w:val="24"/>
          <w:szCs w:val="24"/>
        </w:rPr>
      </w:pPr>
    </w:p>
    <w:p w14:paraId="446FB1F0" w14:textId="77777777" w:rsidR="00BE0A4C" w:rsidRPr="00EA6617" w:rsidRDefault="00BE0A4C" w:rsidP="00BE0A4C">
      <w:pPr>
        <w:tabs>
          <w:tab w:val="left" w:pos="993"/>
        </w:tabs>
        <w:spacing w:after="0" w:line="240" w:lineRule="auto"/>
        <w:ind w:firstLine="0"/>
        <w:rPr>
          <w:color w:val="auto"/>
          <w:sz w:val="24"/>
          <w:szCs w:val="24"/>
        </w:rPr>
      </w:pPr>
    </w:p>
    <w:p w14:paraId="79E712F4" w14:textId="77777777" w:rsidR="00BE0A4C" w:rsidRPr="00EA6617" w:rsidRDefault="00BE0A4C" w:rsidP="00BE0A4C">
      <w:pPr>
        <w:tabs>
          <w:tab w:val="left" w:pos="993"/>
        </w:tabs>
        <w:spacing w:after="0" w:line="240" w:lineRule="auto"/>
        <w:ind w:firstLine="0"/>
        <w:rPr>
          <w:color w:val="auto"/>
          <w:sz w:val="24"/>
          <w:szCs w:val="24"/>
        </w:rPr>
      </w:pPr>
    </w:p>
    <w:p w14:paraId="159E92B3" w14:textId="77777777" w:rsidR="00BE0A4C" w:rsidRPr="00EA6617" w:rsidRDefault="00BE0A4C" w:rsidP="00BE0A4C">
      <w:pPr>
        <w:tabs>
          <w:tab w:val="left" w:pos="993"/>
        </w:tabs>
        <w:spacing w:after="0" w:line="240" w:lineRule="auto"/>
        <w:ind w:firstLine="0"/>
        <w:rPr>
          <w:color w:val="auto"/>
          <w:sz w:val="24"/>
          <w:szCs w:val="24"/>
        </w:rPr>
      </w:pPr>
    </w:p>
    <w:p w14:paraId="69235F3F" w14:textId="7F6E9B37" w:rsidR="00BE0A4C" w:rsidRPr="00EA6617" w:rsidRDefault="00BE0A4C" w:rsidP="00BE0A4C">
      <w:pPr>
        <w:tabs>
          <w:tab w:val="left" w:pos="993"/>
        </w:tabs>
        <w:spacing w:after="0" w:line="240" w:lineRule="auto"/>
        <w:ind w:firstLine="0"/>
        <w:rPr>
          <w:color w:val="auto"/>
          <w:sz w:val="24"/>
          <w:szCs w:val="24"/>
        </w:rPr>
      </w:pPr>
    </w:p>
    <w:sectPr w:rsidR="00BE0A4C" w:rsidRPr="00EA6617" w:rsidSect="00AC59E0">
      <w:headerReference w:type="default" r:id="rId8"/>
      <w:footerReference w:type="default" r:id="rId9"/>
      <w:headerReference w:type="first" r:id="rId10"/>
      <w:footerReference w:type="first" r:id="rId11"/>
      <w:pgSz w:w="11906" w:h="16838" w:code="9"/>
      <w:pgMar w:top="1701" w:right="1134" w:bottom="1418"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DF3E6" w14:textId="77777777" w:rsidR="00094527" w:rsidRDefault="00094527" w:rsidP="00B316AB">
      <w:r>
        <w:separator/>
      </w:r>
    </w:p>
  </w:endnote>
  <w:endnote w:type="continuationSeparator" w:id="0">
    <w:p w14:paraId="09BBE2BE" w14:textId="77777777" w:rsidR="00094527" w:rsidRDefault="00094527" w:rsidP="00B31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brima">
    <w:panose1 w:val="02000000000000000000"/>
    <w:charset w:val="00"/>
    <w:family w:val="auto"/>
    <w:pitch w:val="variable"/>
    <w:sig w:usb0="A000005F" w:usb1="02000041" w:usb2="000008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B654E4" w14:textId="77777777" w:rsidR="0057438A" w:rsidRDefault="0057438A" w:rsidP="00631565">
    <w:pPr>
      <w:pStyle w:val="Rodap"/>
      <w:tabs>
        <w:tab w:val="clear" w:pos="4252"/>
        <w:tab w:val="clear" w:pos="8504"/>
        <w:tab w:val="right" w:pos="5873"/>
      </w:tabs>
      <w:ind w:firstLine="0"/>
    </w:pPr>
  </w:p>
  <w:p w14:paraId="1CE3B63A" w14:textId="403BAE05" w:rsidR="0057438A" w:rsidRDefault="0010060A" w:rsidP="0010060A">
    <w:pPr>
      <w:pStyle w:val="Rodap"/>
      <w:tabs>
        <w:tab w:val="clear" w:pos="4252"/>
        <w:tab w:val="clear" w:pos="8504"/>
        <w:tab w:val="left" w:pos="4935"/>
      </w:tabs>
      <w:ind w:firstLine="0"/>
    </w:pPr>
    <w:r>
      <w:tab/>
    </w:r>
  </w:p>
  <w:p w14:paraId="66D28B3C" w14:textId="77777777" w:rsidR="008F47A5" w:rsidRDefault="0057438A" w:rsidP="00631565">
    <w:pPr>
      <w:pStyle w:val="Rodap"/>
      <w:tabs>
        <w:tab w:val="clear" w:pos="4252"/>
        <w:tab w:val="clear" w:pos="8504"/>
        <w:tab w:val="right" w:pos="5873"/>
      </w:tabs>
      <w:ind w:firstLine="0"/>
    </w:pPr>
    <w:r>
      <w:rPr>
        <w:noProof/>
      </w:rPr>
      <w:drawing>
        <wp:anchor distT="0" distB="0" distL="114300" distR="114300" simplePos="0" relativeHeight="251657216" behindDoc="1" locked="1" layoutInCell="1" allowOverlap="1" wp14:anchorId="30E8AEE6" wp14:editId="5F99AD7E">
          <wp:simplePos x="0" y="0"/>
          <wp:positionH relativeFrom="page">
            <wp:align>center</wp:align>
          </wp:positionH>
          <wp:positionV relativeFrom="page">
            <wp:align>bottom</wp:align>
          </wp:positionV>
          <wp:extent cx="7667625" cy="914400"/>
          <wp:effectExtent l="0" t="0" r="9525" b="0"/>
          <wp:wrapNone/>
          <wp:docPr id="254693955" name="Imagem 254693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051005" name="Imagem 1106051005"/>
                  <pic:cNvPicPr/>
                </pic:nvPicPr>
                <pic:blipFill>
                  <a:blip r:embed="rId1">
                    <a:extLst>
                      <a:ext uri="{28A0092B-C50C-407E-A947-70E740481C1C}">
                        <a14:useLocalDpi xmlns:a14="http://schemas.microsoft.com/office/drawing/2010/main" val="0"/>
                      </a:ext>
                    </a:extLst>
                  </a:blip>
                  <a:stretch>
                    <a:fillRect/>
                  </a:stretch>
                </pic:blipFill>
                <pic:spPr>
                  <a:xfrm>
                    <a:off x="0" y="0"/>
                    <a:ext cx="7667625" cy="914400"/>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1BBBB" w14:textId="77777777" w:rsidR="00EA2691" w:rsidRPr="00EA2691" w:rsidRDefault="00880DC0" w:rsidP="00D77C20">
    <w:pPr>
      <w:pStyle w:val="Rodap"/>
      <w:tabs>
        <w:tab w:val="clear" w:pos="4252"/>
        <w:tab w:val="clear" w:pos="8504"/>
        <w:tab w:val="right" w:pos="9212"/>
      </w:tabs>
      <w:ind w:firstLine="0"/>
      <w:rPr>
        <w:noProof/>
        <w:sz w:val="8"/>
        <w:szCs w:val="4"/>
      </w:rPr>
    </w:pPr>
    <w:r>
      <w:rPr>
        <w:noProof/>
      </w:rPr>
      <w:t xml:space="preserve"> </w:t>
    </w:r>
    <w:r w:rsidR="00421FE5">
      <w:rPr>
        <w:noProof/>
      </w:rPr>
      <mc:AlternateContent>
        <mc:Choice Requires="wps">
          <w:drawing>
            <wp:anchor distT="0" distB="0" distL="114300" distR="114300" simplePos="0" relativeHeight="251659264" behindDoc="0" locked="0" layoutInCell="1" allowOverlap="1" wp14:anchorId="7FB8BF0B" wp14:editId="6D8614F6">
              <wp:simplePos x="0" y="0"/>
              <wp:positionH relativeFrom="page">
                <wp:align>right</wp:align>
              </wp:positionH>
              <wp:positionV relativeFrom="margin">
                <wp:align>bottom</wp:align>
              </wp:positionV>
              <wp:extent cx="904875" cy="304800"/>
              <wp:effectExtent l="0" t="0" r="0" b="0"/>
              <wp:wrapNone/>
              <wp:docPr id="2" name="Retângulo 2"/>
              <wp:cNvGraphicFramePr/>
              <a:graphic xmlns:a="http://schemas.openxmlformats.org/drawingml/2006/main">
                <a:graphicData uri="http://schemas.microsoft.com/office/word/2010/wordprocessingShape">
                  <wps:wsp>
                    <wps:cNvSpPr/>
                    <wps:spPr>
                      <a:xfrm>
                        <a:off x="0" y="0"/>
                        <a:ext cx="904875" cy="304800"/>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8BF0B" id="Retângulo 2" o:spid="_x0000_s1027" style="position:absolute;left:0;text-align:left;margin-left:20.05pt;margin-top:0;width:71.25pt;height:24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" filled="f" stroked="f" strokeweight="1pt">
              <v:textbox>
                <w:txbxContent>
                  <w:p w14:paraId="2FD4514D" w14:textId="77777777" w:rsidR="00421FE5" w:rsidRPr="00B702AD" w:rsidRDefault="00421FE5" w:rsidP="00421FE5">
                    <w:pPr>
                      <w:spacing w:after="0" w:line="240" w:lineRule="auto"/>
                      <w:ind w:firstLine="0"/>
                      <w:jc w:val="center"/>
                      <w:rPr>
                        <w:rFonts w:ascii="Ebrima" w:hAnsi="Ebrima" w:cs="Segoe UI"/>
                        <w:color w:val="262626" w:themeColor="text1" w:themeTint="D9"/>
                        <w:sz w:val="16"/>
                        <w:szCs w:val="12"/>
                      </w:rPr>
                    </w:pPr>
                    <w:r w:rsidRPr="00B702AD">
                      <w:rPr>
                        <w:rFonts w:ascii="Ebrima" w:hAnsi="Ebrima" w:cs="Segoe UI"/>
                        <w:color w:val="262626" w:themeColor="text1" w:themeTint="D9"/>
                        <w:sz w:val="16"/>
                        <w:szCs w:val="12"/>
                      </w:rPr>
                      <w:t xml:space="preserve">Pág.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PAGE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1</w:t>
                    </w:r>
                    <w:r w:rsidRPr="00B702AD">
                      <w:rPr>
                        <w:rFonts w:ascii="Ebrima" w:hAnsi="Ebrima" w:cs="Segoe UI"/>
                        <w:color w:val="262626" w:themeColor="text1" w:themeTint="D9"/>
                        <w:sz w:val="16"/>
                        <w:szCs w:val="12"/>
                      </w:rPr>
                      <w:fldChar w:fldCharType="end"/>
                    </w:r>
                    <w:r w:rsidRPr="00B702AD">
                      <w:rPr>
                        <w:rFonts w:ascii="Ebrima" w:hAnsi="Ebrima" w:cs="Segoe UI"/>
                        <w:color w:val="262626" w:themeColor="text1" w:themeTint="D9"/>
                        <w:sz w:val="16"/>
                        <w:szCs w:val="12"/>
                      </w:rPr>
                      <w:t xml:space="preserve"> d</w:t>
                    </w:r>
                    <w:r w:rsidRPr="00B702AD">
                      <w:rPr>
                        <w:rFonts w:ascii="Ebrima" w:hAnsi="Ebrima" w:cs="Segoe UI"/>
                        <w:color w:val="262626" w:themeColor="text1" w:themeTint="D9"/>
                        <w:sz w:val="14"/>
                        <w:szCs w:val="10"/>
                      </w:rPr>
                      <w:t>e</w:t>
                    </w:r>
                    <w:r w:rsidRPr="00B702AD">
                      <w:rPr>
                        <w:rFonts w:ascii="Ebrima" w:hAnsi="Ebrima" w:cs="Segoe UI"/>
                        <w:color w:val="262626" w:themeColor="text1" w:themeTint="D9"/>
                        <w:sz w:val="16"/>
                        <w:szCs w:val="12"/>
                      </w:rPr>
                      <w:t xml:space="preserve"> </w:t>
                    </w:r>
                    <w:r w:rsidRPr="00B702AD">
                      <w:rPr>
                        <w:rFonts w:ascii="Ebrima" w:hAnsi="Ebrima" w:cs="Segoe UI"/>
                        <w:color w:val="262626" w:themeColor="text1" w:themeTint="D9"/>
                        <w:sz w:val="16"/>
                        <w:szCs w:val="12"/>
                      </w:rPr>
                      <w:fldChar w:fldCharType="begin"/>
                    </w:r>
                    <w:r w:rsidRPr="00B702AD">
                      <w:rPr>
                        <w:rFonts w:ascii="Ebrima" w:hAnsi="Ebrima" w:cs="Segoe UI"/>
                        <w:color w:val="262626" w:themeColor="text1" w:themeTint="D9"/>
                        <w:sz w:val="16"/>
                        <w:szCs w:val="12"/>
                      </w:rPr>
                      <w:instrText>NUMPAGES  \* Arabic  \* MERGEFORMAT</w:instrText>
                    </w:r>
                    <w:r w:rsidRPr="00B702AD">
                      <w:rPr>
                        <w:rFonts w:ascii="Ebrima" w:hAnsi="Ebrima" w:cs="Segoe UI"/>
                        <w:color w:val="262626" w:themeColor="text1" w:themeTint="D9"/>
                        <w:sz w:val="16"/>
                        <w:szCs w:val="12"/>
                      </w:rPr>
                      <w:fldChar w:fldCharType="separate"/>
                    </w:r>
                    <w:r w:rsidRPr="00B702AD">
                      <w:rPr>
                        <w:rFonts w:ascii="Ebrima" w:hAnsi="Ebrima" w:cs="Segoe UI"/>
                        <w:color w:val="262626" w:themeColor="text1" w:themeTint="D9"/>
                        <w:sz w:val="16"/>
                        <w:szCs w:val="12"/>
                      </w:rPr>
                      <w:t>2</w:t>
                    </w:r>
                    <w:r w:rsidRPr="00B702AD">
                      <w:rPr>
                        <w:rFonts w:ascii="Ebrima" w:hAnsi="Ebrima" w:cs="Segoe UI"/>
                        <w:color w:val="262626" w:themeColor="text1" w:themeTint="D9"/>
                        <w:sz w:val="16"/>
                        <w:szCs w:val="12"/>
                      </w:rPr>
                      <w:fldChar w:fldCharType="end"/>
                    </w:r>
                  </w:p>
                </w:txbxContent>
              </v:textbox>
              <w10:wrap anchorx="page"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6CD5AB" w14:textId="77777777" w:rsidR="00094527" w:rsidRDefault="00094527" w:rsidP="00B316AB">
      <w:r>
        <w:separator/>
      </w:r>
    </w:p>
  </w:footnote>
  <w:footnote w:type="continuationSeparator" w:id="0">
    <w:p w14:paraId="4FB74785" w14:textId="77777777" w:rsidR="00094527" w:rsidRDefault="00094527" w:rsidP="00B316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9D94B" w14:textId="04CAC4B4" w:rsidR="00852353" w:rsidRDefault="0086402A" w:rsidP="00B05DD3">
    <w:pPr>
      <w:pStyle w:val="Cabealho"/>
      <w:ind w:firstLine="0"/>
    </w:pPr>
    <w:r>
      <w:rPr>
        <w:noProof/>
      </w:rPr>
      <w:drawing>
        <wp:anchor distT="0" distB="0" distL="114300" distR="114300" simplePos="0" relativeHeight="251663360" behindDoc="1" locked="0" layoutInCell="1" allowOverlap="1" wp14:anchorId="324F67DD" wp14:editId="69BA581C">
          <wp:simplePos x="0" y="0"/>
          <wp:positionH relativeFrom="page">
            <wp:posOffset>9525</wp:posOffset>
          </wp:positionH>
          <wp:positionV relativeFrom="paragraph">
            <wp:posOffset>18679</wp:posOffset>
          </wp:positionV>
          <wp:extent cx="7550150" cy="1203960"/>
          <wp:effectExtent l="0" t="0" r="0" b="0"/>
          <wp:wrapNone/>
          <wp:docPr id="1"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550150" cy="1203960"/>
                  </a:xfrm>
                  <a:prstGeom prst="rect">
                    <a:avLst/>
                  </a:prstGeom>
                </pic:spPr>
              </pic:pic>
            </a:graphicData>
          </a:graphic>
          <wp14:sizeRelH relativeFrom="page">
            <wp14:pctWidth>0</wp14:pctWidth>
          </wp14:sizeRelH>
          <wp14:sizeRelV relativeFrom="page">
            <wp14:pctHeight>0</wp14:pctHeight>
          </wp14:sizeRelV>
        </wp:anchor>
      </w:drawing>
    </w:r>
    <w:r w:rsidR="00D66850">
      <w:rPr>
        <w:noProof/>
      </w:rPr>
      <mc:AlternateContent>
        <mc:Choice Requires="wps">
          <w:drawing>
            <wp:anchor distT="0" distB="0" distL="114300" distR="114300" simplePos="0" relativeHeight="251655168" behindDoc="1" locked="0" layoutInCell="1" allowOverlap="1" wp14:anchorId="04512940" wp14:editId="38A83173">
              <wp:simplePos x="0" y="0"/>
              <wp:positionH relativeFrom="page">
                <wp:align>right</wp:align>
              </wp:positionH>
              <wp:positionV relativeFrom="paragraph">
                <wp:posOffset>138224</wp:posOffset>
              </wp:positionV>
              <wp:extent cx="1083945" cy="488758"/>
              <wp:effectExtent l="0" t="0" r="0" b="0"/>
              <wp:wrapNone/>
              <wp:docPr id="10" name="Retângulo 10"/>
              <wp:cNvGraphicFramePr/>
              <a:graphic xmlns:a="http://schemas.openxmlformats.org/drawingml/2006/main">
                <a:graphicData uri="http://schemas.microsoft.com/office/word/2010/wordprocessingShape">
                  <wps:wsp>
                    <wps:cNvSpPr/>
                    <wps:spPr>
                      <a:xfrm>
                        <a:off x="0" y="0"/>
                        <a:ext cx="1083945" cy="488758"/>
                      </a:xfrm>
                      <a:prstGeom prst="rect">
                        <a:avLst/>
                      </a:prstGeom>
                      <a:noFill/>
                      <a:ln>
                        <a:noFill/>
                      </a:ln>
                    </wps:spPr>
                    <wps:style>
                      <a:lnRef idx="2">
                        <a:schemeClr val="accent6"/>
                      </a:lnRef>
                      <a:fillRef idx="1">
                        <a:schemeClr val="lt1"/>
                      </a:fillRef>
                      <a:effectRef idx="0">
                        <a:schemeClr val="accent6"/>
                      </a:effectRef>
                      <a:fontRef idx="minor">
                        <a:schemeClr val="dk1"/>
                      </a:fontRef>
                    </wps:style>
                    <wps:txb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12940" id="Retângulo 10" o:spid="_x0000_s1026" style="position:absolute;left:0;text-align:left;margin-left:34.15pt;margin-top:10.9pt;width:85.35pt;height:38.5pt;z-index:-251661312;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" filled="f" stroked="f" strokeweight="1pt">
              <v:textbox>
                <w:txbxContent>
                  <w:p w14:paraId="4BDF06E5" w14:textId="77777777" w:rsidR="002C3317" w:rsidRPr="004718BD" w:rsidRDefault="002C3317" w:rsidP="002C3317">
                    <w:pPr>
                      <w:tabs>
                        <w:tab w:val="left" w:pos="1134"/>
                      </w:tabs>
                      <w:spacing w:after="0" w:line="240" w:lineRule="auto"/>
                      <w:ind w:right="-9" w:firstLine="0"/>
                      <w:jc w:val="center"/>
                      <w:rPr>
                        <w:rFonts w:ascii="Segoe UI" w:hAnsi="Segoe UI" w:cs="Segoe UI"/>
                        <w:color w:val="1E4C7C"/>
                        <w:sz w:val="20"/>
                        <w:szCs w:val="20"/>
                      </w:rPr>
                    </w:pPr>
                    <w:r w:rsidRPr="004718BD">
                      <w:rPr>
                        <w:rFonts w:ascii="Segoe UI" w:hAnsi="Segoe UI" w:cs="Segoe UI"/>
                        <w:b/>
                        <w:bCs/>
                        <w:color w:val="1E4C7C"/>
                        <w:sz w:val="20"/>
                        <w:szCs w:val="20"/>
                      </w:rPr>
                      <w:fldChar w:fldCharType="begin"/>
                    </w:r>
                    <w:r w:rsidRPr="004718BD">
                      <w:rPr>
                        <w:rFonts w:ascii="Segoe UI" w:hAnsi="Segoe UI" w:cs="Segoe UI"/>
                        <w:b/>
                        <w:bCs/>
                        <w:color w:val="1E4C7C"/>
                        <w:sz w:val="20"/>
                        <w:szCs w:val="20"/>
                      </w:rPr>
                      <w:instrText>PAGE  \* Arabic  \* MERGEFORMAT</w:instrText>
                    </w:r>
                    <w:r w:rsidRPr="004718BD">
                      <w:rPr>
                        <w:rFonts w:ascii="Segoe UI" w:hAnsi="Segoe UI" w:cs="Segoe UI"/>
                        <w:b/>
                        <w:bCs/>
                        <w:color w:val="1E4C7C"/>
                        <w:sz w:val="20"/>
                        <w:szCs w:val="20"/>
                      </w:rPr>
                      <w:fldChar w:fldCharType="separate"/>
                    </w:r>
                    <w:r w:rsidRPr="004718BD">
                      <w:rPr>
                        <w:rFonts w:ascii="Segoe UI" w:hAnsi="Segoe UI" w:cs="Segoe UI"/>
                        <w:b/>
                        <w:bCs/>
                        <w:color w:val="1E4C7C"/>
                        <w:sz w:val="20"/>
                        <w:szCs w:val="20"/>
                      </w:rPr>
                      <w:t>1</w:t>
                    </w:r>
                    <w:r w:rsidRPr="004718BD">
                      <w:rPr>
                        <w:rFonts w:ascii="Segoe UI" w:hAnsi="Segoe UI" w:cs="Segoe UI"/>
                        <w:b/>
                        <w:bCs/>
                        <w:color w:val="1E4C7C"/>
                        <w:sz w:val="20"/>
                        <w:szCs w:val="20"/>
                      </w:rPr>
                      <w:fldChar w:fldCharType="end"/>
                    </w:r>
                    <w:r w:rsidR="00D66850" w:rsidRPr="004718BD">
                      <w:rPr>
                        <w:rFonts w:ascii="Segoe UI" w:hAnsi="Segoe UI" w:cs="Segoe UI"/>
                        <w:color w:val="1E4C7C"/>
                        <w:sz w:val="20"/>
                        <w:szCs w:val="20"/>
                      </w:rPr>
                      <w:t xml:space="preserve"> </w:t>
                    </w:r>
                    <w:r w:rsidR="004718BD" w:rsidRPr="004718BD">
                      <w:rPr>
                        <w:rFonts w:ascii="Segoe UI" w:hAnsi="Segoe UI" w:cs="Segoe UI"/>
                        <w:color w:val="1E4C7C"/>
                        <w:sz w:val="16"/>
                        <w:szCs w:val="16"/>
                      </w:rPr>
                      <w:t>/</w:t>
                    </w:r>
                    <w:r w:rsidRPr="004718BD">
                      <w:rPr>
                        <w:rFonts w:ascii="Segoe UI" w:hAnsi="Segoe UI" w:cs="Segoe UI"/>
                        <w:color w:val="1E4C7C"/>
                        <w:sz w:val="16"/>
                        <w:szCs w:val="16"/>
                      </w:rPr>
                      <w:t xml:space="preserve"> </w:t>
                    </w:r>
                    <w:r w:rsidRPr="004718BD">
                      <w:rPr>
                        <w:rFonts w:ascii="Segoe UI" w:hAnsi="Segoe UI" w:cs="Segoe UI"/>
                        <w:color w:val="1E4C7C"/>
                        <w:sz w:val="16"/>
                        <w:szCs w:val="16"/>
                      </w:rPr>
                      <w:fldChar w:fldCharType="begin"/>
                    </w:r>
                    <w:r w:rsidRPr="004718BD">
                      <w:rPr>
                        <w:rFonts w:ascii="Segoe UI" w:hAnsi="Segoe UI" w:cs="Segoe UI"/>
                        <w:color w:val="1E4C7C"/>
                        <w:sz w:val="16"/>
                        <w:szCs w:val="16"/>
                      </w:rPr>
                      <w:instrText>NUMPAGES  \* Arabic  \* MERGEFORMAT</w:instrText>
                    </w:r>
                    <w:r w:rsidRPr="004718BD">
                      <w:rPr>
                        <w:rFonts w:ascii="Segoe UI" w:hAnsi="Segoe UI" w:cs="Segoe UI"/>
                        <w:color w:val="1E4C7C"/>
                        <w:sz w:val="16"/>
                        <w:szCs w:val="16"/>
                      </w:rPr>
                      <w:fldChar w:fldCharType="separate"/>
                    </w:r>
                    <w:r w:rsidRPr="004718BD">
                      <w:rPr>
                        <w:rFonts w:ascii="Segoe UI" w:hAnsi="Segoe UI" w:cs="Segoe UI"/>
                        <w:color w:val="1E4C7C"/>
                        <w:sz w:val="16"/>
                        <w:szCs w:val="16"/>
                      </w:rPr>
                      <w:t>2</w:t>
                    </w:r>
                    <w:r w:rsidRPr="004718BD">
                      <w:rPr>
                        <w:rFonts w:ascii="Segoe UI" w:hAnsi="Segoe UI" w:cs="Segoe UI"/>
                        <w:color w:val="1E4C7C"/>
                        <w:sz w:val="16"/>
                        <w:szCs w:val="16"/>
                      </w:rPr>
                      <w:fldChar w:fldCharType="end"/>
                    </w:r>
                  </w:p>
                </w:txbxContent>
              </v:textbox>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A641E" w14:textId="77777777" w:rsidR="00880DC0" w:rsidRDefault="00880DC0" w:rsidP="007069B6">
    <w:pPr>
      <w:pStyle w:val="Cabealho"/>
      <w:ind w:firstLine="0"/>
    </w:pPr>
  </w:p>
  <w:p w14:paraId="763F7FDA" w14:textId="77777777" w:rsidR="00880DC0" w:rsidRDefault="00880DC0" w:rsidP="007069B6">
    <w:pPr>
      <w:pStyle w:val="Cabealho"/>
      <w:ind w:firstLine="0"/>
    </w:pPr>
  </w:p>
  <w:p w14:paraId="7D18CDCB" w14:textId="77777777" w:rsidR="00880DC0" w:rsidRDefault="00880DC0" w:rsidP="007069B6">
    <w:pPr>
      <w:pStyle w:val="Cabealho"/>
      <w:ind w:firstLine="0"/>
    </w:pPr>
  </w:p>
  <w:p w14:paraId="3B9BF1D6" w14:textId="77777777" w:rsidR="00C014F2" w:rsidRPr="007069B6" w:rsidRDefault="00C014F2" w:rsidP="007069B6">
    <w:pPr>
      <w:pStyle w:val="Cabealho"/>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9209B"/>
    <w:multiLevelType w:val="hybridMultilevel"/>
    <w:tmpl w:val="C9BCA902"/>
    <w:lvl w:ilvl="0" w:tplc="F9968458">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 w15:restartNumberingAfterBreak="0">
    <w:nsid w:val="06FD4C25"/>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E67707"/>
    <w:multiLevelType w:val="hybridMultilevel"/>
    <w:tmpl w:val="AA4A561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66E2C90"/>
    <w:multiLevelType w:val="hybridMultilevel"/>
    <w:tmpl w:val="8ADEEFE8"/>
    <w:lvl w:ilvl="0" w:tplc="04160017">
      <w:start w:val="1"/>
      <w:numFmt w:val="lowerLetter"/>
      <w:lvlText w:val="%1)"/>
      <w:lvlJc w:val="lef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4" w15:restartNumberingAfterBreak="0">
    <w:nsid w:val="21073250"/>
    <w:multiLevelType w:val="multilevel"/>
    <w:tmpl w:val="C3287292"/>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b/>
        <w:sz w:val="22"/>
        <w:szCs w:val="22"/>
      </w:rPr>
    </w:lvl>
    <w:lvl w:ilvl="2">
      <w:start w:val="1"/>
      <w:numFmt w:val="lowerLetter"/>
      <w:lvlText w:val="%3) "/>
      <w:lvlJc w:val="left"/>
      <w:pPr>
        <w:ind w:left="1080" w:hanging="720"/>
      </w:pPr>
      <w:rPr>
        <w:rFonts w:cs="Times New Roman"/>
        <w:b/>
        <w:strike w:val="0"/>
        <w:dstrike w:val="0"/>
        <w:color w:val="auto"/>
        <w:u w:val="none"/>
        <w:effect w:val="none"/>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630357C"/>
    <w:multiLevelType w:val="hybridMultilevel"/>
    <w:tmpl w:val="3FE0C94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26583A0D"/>
    <w:multiLevelType w:val="multilevel"/>
    <w:tmpl w:val="E29C3A74"/>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7" w15:restartNumberingAfterBreak="0">
    <w:nsid w:val="26AF348A"/>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7CF6D5A"/>
    <w:multiLevelType w:val="multilevel"/>
    <w:tmpl w:val="EA64B8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360B73"/>
    <w:multiLevelType w:val="hybridMultilevel"/>
    <w:tmpl w:val="B8CCDE8A"/>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2F8821A8"/>
    <w:multiLevelType w:val="hybridMultilevel"/>
    <w:tmpl w:val="E176EDAC"/>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1" w15:restartNumberingAfterBreak="0">
    <w:nsid w:val="35E71061"/>
    <w:multiLevelType w:val="hybridMultilevel"/>
    <w:tmpl w:val="2C6EBB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6BE5E17"/>
    <w:multiLevelType w:val="hybridMultilevel"/>
    <w:tmpl w:val="3B7456EE"/>
    <w:lvl w:ilvl="0" w:tplc="FFFFFFFF">
      <w:start w:val="1"/>
      <w:numFmt w:val="upperRoman"/>
      <w:lvlText w:val="%1."/>
      <w:lvlJc w:val="left"/>
      <w:pPr>
        <w:ind w:left="1080" w:hanging="72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B903701"/>
    <w:multiLevelType w:val="hybridMultilevel"/>
    <w:tmpl w:val="B29ED902"/>
    <w:lvl w:ilvl="0" w:tplc="D2B61AE6">
      <w:start w:val="1"/>
      <w:numFmt w:val="decimal"/>
      <w:lvlText w:val="%1."/>
      <w:lvlJc w:val="left"/>
      <w:pPr>
        <w:ind w:left="720" w:hanging="360"/>
      </w:pPr>
    </w:lvl>
    <w:lvl w:ilvl="1" w:tplc="2B68A71E">
      <w:start w:val="1"/>
      <w:numFmt w:val="decimal"/>
      <w:lvlText w:val="%2."/>
      <w:lvlJc w:val="left"/>
      <w:pPr>
        <w:ind w:left="720" w:hanging="360"/>
      </w:pPr>
    </w:lvl>
    <w:lvl w:ilvl="2" w:tplc="D1FC29C2">
      <w:start w:val="1"/>
      <w:numFmt w:val="decimal"/>
      <w:lvlText w:val="%3."/>
      <w:lvlJc w:val="left"/>
      <w:pPr>
        <w:ind w:left="720" w:hanging="360"/>
      </w:pPr>
    </w:lvl>
    <w:lvl w:ilvl="3" w:tplc="63C62CF2">
      <w:start w:val="1"/>
      <w:numFmt w:val="decimal"/>
      <w:lvlText w:val="%4."/>
      <w:lvlJc w:val="left"/>
      <w:pPr>
        <w:ind w:left="720" w:hanging="360"/>
      </w:pPr>
    </w:lvl>
    <w:lvl w:ilvl="4" w:tplc="CBFAE004">
      <w:start w:val="1"/>
      <w:numFmt w:val="decimal"/>
      <w:lvlText w:val="%5."/>
      <w:lvlJc w:val="left"/>
      <w:pPr>
        <w:ind w:left="720" w:hanging="360"/>
      </w:pPr>
    </w:lvl>
    <w:lvl w:ilvl="5" w:tplc="8F6ED820">
      <w:start w:val="1"/>
      <w:numFmt w:val="decimal"/>
      <w:lvlText w:val="%6."/>
      <w:lvlJc w:val="left"/>
      <w:pPr>
        <w:ind w:left="720" w:hanging="360"/>
      </w:pPr>
    </w:lvl>
    <w:lvl w:ilvl="6" w:tplc="D3E0DFF8">
      <w:start w:val="1"/>
      <w:numFmt w:val="decimal"/>
      <w:lvlText w:val="%7."/>
      <w:lvlJc w:val="left"/>
      <w:pPr>
        <w:ind w:left="720" w:hanging="360"/>
      </w:pPr>
    </w:lvl>
    <w:lvl w:ilvl="7" w:tplc="D08ACA14">
      <w:start w:val="1"/>
      <w:numFmt w:val="decimal"/>
      <w:lvlText w:val="%8."/>
      <w:lvlJc w:val="left"/>
      <w:pPr>
        <w:ind w:left="720" w:hanging="360"/>
      </w:pPr>
    </w:lvl>
    <w:lvl w:ilvl="8" w:tplc="1FAEA414">
      <w:start w:val="1"/>
      <w:numFmt w:val="decimal"/>
      <w:lvlText w:val="%9."/>
      <w:lvlJc w:val="left"/>
      <w:pPr>
        <w:ind w:left="720" w:hanging="360"/>
      </w:pPr>
    </w:lvl>
  </w:abstractNum>
  <w:abstractNum w:abstractNumId="14" w15:restartNumberingAfterBreak="0">
    <w:nsid w:val="3DC14827"/>
    <w:multiLevelType w:val="hybridMultilevel"/>
    <w:tmpl w:val="C3AAFDC6"/>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0">
    <w:nsid w:val="409E3A39"/>
    <w:multiLevelType w:val="multilevel"/>
    <w:tmpl w:val="48F66104"/>
    <w:lvl w:ilvl="0">
      <w:start w:val="1"/>
      <w:numFmt w:val="decimal"/>
      <w:lvlText w:val="%1."/>
      <w:lvlJc w:val="left"/>
      <w:pPr>
        <w:ind w:left="786" w:hanging="360"/>
      </w:pPr>
      <w:rPr>
        <w:b/>
        <w:sz w:val="22"/>
        <w:szCs w:val="22"/>
      </w:rPr>
    </w:lvl>
    <w:lvl w:ilvl="1">
      <w:start w:val="1"/>
      <w:numFmt w:val="decimal"/>
      <w:isLgl/>
      <w:lvlText w:val="%1.%2."/>
      <w:lvlJc w:val="left"/>
      <w:pPr>
        <w:ind w:left="1074" w:hanging="720"/>
      </w:pPr>
      <w:rPr>
        <w:b/>
        <w:color w:val="auto"/>
      </w:rPr>
    </w:lvl>
    <w:lvl w:ilvl="2">
      <w:start w:val="1"/>
      <w:numFmt w:val="decimal"/>
      <w:isLgl/>
      <w:lvlText w:val="%1.%2.%3."/>
      <w:lvlJc w:val="left"/>
      <w:pPr>
        <w:ind w:left="934" w:hanging="720"/>
      </w:pPr>
      <w:rPr>
        <w:b/>
      </w:rPr>
    </w:lvl>
    <w:lvl w:ilvl="3">
      <w:start w:val="1"/>
      <w:numFmt w:val="decimal"/>
      <w:isLgl/>
      <w:lvlText w:val="%1.%2.%3.%4."/>
      <w:lvlJc w:val="left"/>
      <w:pPr>
        <w:ind w:left="1294" w:hanging="1080"/>
      </w:pPr>
      <w:rPr>
        <w:b w:val="0"/>
      </w:rPr>
    </w:lvl>
    <w:lvl w:ilvl="4">
      <w:start w:val="1"/>
      <w:numFmt w:val="decimal"/>
      <w:isLgl/>
      <w:lvlText w:val="%1.%2.%3.%4.%5."/>
      <w:lvlJc w:val="left"/>
      <w:pPr>
        <w:ind w:left="1294" w:hanging="1080"/>
      </w:pPr>
      <w:rPr>
        <w:b w:val="0"/>
      </w:rPr>
    </w:lvl>
    <w:lvl w:ilvl="5">
      <w:start w:val="1"/>
      <w:numFmt w:val="decimal"/>
      <w:isLgl/>
      <w:lvlText w:val="%1.%2.%3.%4.%5.%6."/>
      <w:lvlJc w:val="left"/>
      <w:pPr>
        <w:ind w:left="1654" w:hanging="1440"/>
      </w:pPr>
      <w:rPr>
        <w:b w:val="0"/>
      </w:rPr>
    </w:lvl>
    <w:lvl w:ilvl="6">
      <w:start w:val="1"/>
      <w:numFmt w:val="decimal"/>
      <w:isLgl/>
      <w:lvlText w:val="%1.%2.%3.%4.%5.%6.%7."/>
      <w:lvlJc w:val="left"/>
      <w:pPr>
        <w:ind w:left="1654" w:hanging="1440"/>
      </w:pPr>
      <w:rPr>
        <w:b w:val="0"/>
      </w:rPr>
    </w:lvl>
    <w:lvl w:ilvl="7">
      <w:start w:val="1"/>
      <w:numFmt w:val="decimal"/>
      <w:isLgl/>
      <w:lvlText w:val="%1.%2.%3.%4.%5.%6.%7.%8."/>
      <w:lvlJc w:val="left"/>
      <w:pPr>
        <w:ind w:left="2014" w:hanging="1800"/>
      </w:pPr>
      <w:rPr>
        <w:b w:val="0"/>
      </w:rPr>
    </w:lvl>
    <w:lvl w:ilvl="8">
      <w:start w:val="1"/>
      <w:numFmt w:val="decimal"/>
      <w:isLgl/>
      <w:lvlText w:val="%1.%2.%3.%4.%5.%6.%7.%8.%9."/>
      <w:lvlJc w:val="left"/>
      <w:pPr>
        <w:ind w:left="2374" w:hanging="2160"/>
      </w:pPr>
      <w:rPr>
        <w:b w:val="0"/>
      </w:rPr>
    </w:lvl>
  </w:abstractNum>
  <w:abstractNum w:abstractNumId="16" w15:restartNumberingAfterBreak="0">
    <w:nsid w:val="41AC27AB"/>
    <w:multiLevelType w:val="hybridMultilevel"/>
    <w:tmpl w:val="1478B98E"/>
    <w:lvl w:ilvl="0" w:tplc="04160013">
      <w:start w:val="1"/>
      <w:numFmt w:val="upperRoman"/>
      <w:lvlText w:val="%1."/>
      <w:lvlJc w:val="righ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7" w15:restartNumberingAfterBreak="0">
    <w:nsid w:val="4A4876F3"/>
    <w:multiLevelType w:val="multilevel"/>
    <w:tmpl w:val="2982EE7E"/>
    <w:lvl w:ilvl="0">
      <w:start w:val="3"/>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4A543A04"/>
    <w:multiLevelType w:val="hybridMultilevel"/>
    <w:tmpl w:val="65D63378"/>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4D1027F6"/>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0" w15:restartNumberingAfterBreak="0">
    <w:nsid w:val="508F42E6"/>
    <w:multiLevelType w:val="hybridMultilevel"/>
    <w:tmpl w:val="0BDA178C"/>
    <w:lvl w:ilvl="0" w:tplc="AF0845A8">
      <w:start w:val="1"/>
      <w:numFmt w:val="decimal"/>
      <w:pStyle w:val="Comnumerao"/>
      <w:lvlText w:val="%1."/>
      <w:lvlJc w:val="left"/>
      <w:pPr>
        <w:tabs>
          <w:tab w:val="num" w:pos="851"/>
        </w:tabs>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0B14EF4"/>
    <w:multiLevelType w:val="hybridMultilevel"/>
    <w:tmpl w:val="AF6EA576"/>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2" w15:restartNumberingAfterBreak="0">
    <w:nsid w:val="52BF218E"/>
    <w:multiLevelType w:val="hybridMultilevel"/>
    <w:tmpl w:val="28FA7A5C"/>
    <w:lvl w:ilvl="0" w:tplc="FFFFFFFF">
      <w:start w:val="1"/>
      <w:numFmt w:val="decimal"/>
      <w:lvlText w:val="%1."/>
      <w:lvlJc w:val="left"/>
      <w:pPr>
        <w:ind w:left="1429" w:hanging="360"/>
      </w:pPr>
      <w:rPr>
        <w:b/>
        <w:bCs/>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3" w15:restartNumberingAfterBreak="0">
    <w:nsid w:val="536E5CC9"/>
    <w:multiLevelType w:val="hybridMultilevel"/>
    <w:tmpl w:val="5F325B4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4" w15:restartNumberingAfterBreak="0">
    <w:nsid w:val="548651AD"/>
    <w:multiLevelType w:val="multilevel"/>
    <w:tmpl w:val="95EADE84"/>
    <w:lvl w:ilvl="0">
      <w:start w:val="1"/>
      <w:numFmt w:val="decimal"/>
      <w:lvlText w:val="%1."/>
      <w:lvlJc w:val="left"/>
      <w:pPr>
        <w:ind w:left="284" w:hanging="284"/>
      </w:pPr>
      <w:rPr>
        <w:rFonts w:ascii="Arial" w:hAnsi="Arial" w:hint="default"/>
        <w:b/>
        <w:i w:val="0"/>
        <w:caps/>
        <w:kern w:val="16"/>
        <w:sz w:val="24"/>
      </w:rPr>
    </w:lvl>
    <w:lvl w:ilvl="1">
      <w:start w:val="1"/>
      <w:numFmt w:val="decimal"/>
      <w:isLgl/>
      <w:lvlText w:val="%1.%2."/>
      <w:lvlJc w:val="left"/>
      <w:pPr>
        <w:ind w:left="1703" w:hanging="284"/>
      </w:pPr>
      <w:rPr>
        <w:rFonts w:ascii="Arial" w:hAnsi="Arial" w:hint="default"/>
        <w:b/>
        <w:i w:val="0"/>
        <w:caps/>
        <w:sz w:val="24"/>
      </w:rPr>
    </w:lvl>
    <w:lvl w:ilvl="2">
      <w:start w:val="1"/>
      <w:numFmt w:val="decimal"/>
      <w:isLgl/>
      <w:lvlText w:val="%1.%2.%3."/>
      <w:lvlJc w:val="left"/>
      <w:pPr>
        <w:ind w:left="284" w:firstLine="425"/>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284" w:hanging="284"/>
      </w:pPr>
      <w:rPr>
        <w:rFonts w:hint="default"/>
      </w:rPr>
    </w:lvl>
    <w:lvl w:ilvl="5">
      <w:start w:val="1"/>
      <w:numFmt w:val="decimal"/>
      <w:isLgl/>
      <w:lvlText w:val="%1.%2.%3.%4.%5.%6."/>
      <w:lvlJc w:val="left"/>
      <w:pPr>
        <w:ind w:left="284" w:hanging="284"/>
      </w:pPr>
      <w:rPr>
        <w:rFonts w:hint="default"/>
      </w:rPr>
    </w:lvl>
    <w:lvl w:ilvl="6">
      <w:start w:val="1"/>
      <w:numFmt w:val="decimal"/>
      <w:isLgl/>
      <w:lvlText w:val="%1.%2.%3.%4.%5.%6.%7."/>
      <w:lvlJc w:val="left"/>
      <w:pPr>
        <w:ind w:left="284" w:hanging="284"/>
      </w:pPr>
      <w:rPr>
        <w:rFonts w:hint="default"/>
      </w:rPr>
    </w:lvl>
    <w:lvl w:ilvl="7">
      <w:start w:val="1"/>
      <w:numFmt w:val="decimal"/>
      <w:isLgl/>
      <w:lvlText w:val="%1.%2.%3.%4.%5.%6.%7.%8."/>
      <w:lvlJc w:val="left"/>
      <w:pPr>
        <w:ind w:left="284" w:hanging="284"/>
      </w:pPr>
      <w:rPr>
        <w:rFonts w:hint="default"/>
      </w:rPr>
    </w:lvl>
    <w:lvl w:ilvl="8">
      <w:start w:val="1"/>
      <w:numFmt w:val="decimal"/>
      <w:isLgl/>
      <w:lvlText w:val="%1.%2.%3.%4.%5.%6.%7.%8.%9."/>
      <w:lvlJc w:val="left"/>
      <w:pPr>
        <w:ind w:left="284" w:hanging="284"/>
      </w:pPr>
      <w:rPr>
        <w:rFonts w:hint="default"/>
      </w:rPr>
    </w:lvl>
  </w:abstractNum>
  <w:abstractNum w:abstractNumId="25" w15:restartNumberingAfterBreak="0">
    <w:nsid w:val="557E0D95"/>
    <w:multiLevelType w:val="hybridMultilevel"/>
    <w:tmpl w:val="D3C24AB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6" w15:restartNumberingAfterBreak="0">
    <w:nsid w:val="57B45D99"/>
    <w:multiLevelType w:val="hybridMultilevel"/>
    <w:tmpl w:val="A1B67308"/>
    <w:lvl w:ilvl="0" w:tplc="0044AFB0">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BDD7AFE"/>
    <w:multiLevelType w:val="hybridMultilevel"/>
    <w:tmpl w:val="79342ED0"/>
    <w:lvl w:ilvl="0" w:tplc="04160001">
      <w:start w:val="1"/>
      <w:numFmt w:val="bullet"/>
      <w:lvlText w:val=""/>
      <w:lvlJc w:val="left"/>
      <w:pPr>
        <w:ind w:left="742" w:hanging="360"/>
      </w:pPr>
      <w:rPr>
        <w:rFonts w:ascii="Symbol" w:hAnsi="Symbol" w:hint="default"/>
      </w:rPr>
    </w:lvl>
    <w:lvl w:ilvl="1" w:tplc="04160003" w:tentative="1">
      <w:start w:val="1"/>
      <w:numFmt w:val="bullet"/>
      <w:lvlText w:val="o"/>
      <w:lvlJc w:val="left"/>
      <w:pPr>
        <w:ind w:left="1462" w:hanging="360"/>
      </w:pPr>
      <w:rPr>
        <w:rFonts w:ascii="Courier New" w:hAnsi="Courier New" w:cs="Courier New" w:hint="default"/>
      </w:rPr>
    </w:lvl>
    <w:lvl w:ilvl="2" w:tplc="04160005" w:tentative="1">
      <w:start w:val="1"/>
      <w:numFmt w:val="bullet"/>
      <w:lvlText w:val=""/>
      <w:lvlJc w:val="left"/>
      <w:pPr>
        <w:ind w:left="2182" w:hanging="360"/>
      </w:pPr>
      <w:rPr>
        <w:rFonts w:ascii="Wingdings" w:hAnsi="Wingdings" w:hint="default"/>
      </w:rPr>
    </w:lvl>
    <w:lvl w:ilvl="3" w:tplc="04160001" w:tentative="1">
      <w:start w:val="1"/>
      <w:numFmt w:val="bullet"/>
      <w:lvlText w:val=""/>
      <w:lvlJc w:val="left"/>
      <w:pPr>
        <w:ind w:left="2902" w:hanging="360"/>
      </w:pPr>
      <w:rPr>
        <w:rFonts w:ascii="Symbol" w:hAnsi="Symbol" w:hint="default"/>
      </w:rPr>
    </w:lvl>
    <w:lvl w:ilvl="4" w:tplc="04160003" w:tentative="1">
      <w:start w:val="1"/>
      <w:numFmt w:val="bullet"/>
      <w:lvlText w:val="o"/>
      <w:lvlJc w:val="left"/>
      <w:pPr>
        <w:ind w:left="3622" w:hanging="360"/>
      </w:pPr>
      <w:rPr>
        <w:rFonts w:ascii="Courier New" w:hAnsi="Courier New" w:cs="Courier New" w:hint="default"/>
      </w:rPr>
    </w:lvl>
    <w:lvl w:ilvl="5" w:tplc="04160005" w:tentative="1">
      <w:start w:val="1"/>
      <w:numFmt w:val="bullet"/>
      <w:lvlText w:val=""/>
      <w:lvlJc w:val="left"/>
      <w:pPr>
        <w:ind w:left="4342" w:hanging="360"/>
      </w:pPr>
      <w:rPr>
        <w:rFonts w:ascii="Wingdings" w:hAnsi="Wingdings" w:hint="default"/>
      </w:rPr>
    </w:lvl>
    <w:lvl w:ilvl="6" w:tplc="04160001" w:tentative="1">
      <w:start w:val="1"/>
      <w:numFmt w:val="bullet"/>
      <w:lvlText w:val=""/>
      <w:lvlJc w:val="left"/>
      <w:pPr>
        <w:ind w:left="5062" w:hanging="360"/>
      </w:pPr>
      <w:rPr>
        <w:rFonts w:ascii="Symbol" w:hAnsi="Symbol" w:hint="default"/>
      </w:rPr>
    </w:lvl>
    <w:lvl w:ilvl="7" w:tplc="04160003" w:tentative="1">
      <w:start w:val="1"/>
      <w:numFmt w:val="bullet"/>
      <w:lvlText w:val="o"/>
      <w:lvlJc w:val="left"/>
      <w:pPr>
        <w:ind w:left="5782" w:hanging="360"/>
      </w:pPr>
      <w:rPr>
        <w:rFonts w:ascii="Courier New" w:hAnsi="Courier New" w:cs="Courier New" w:hint="default"/>
      </w:rPr>
    </w:lvl>
    <w:lvl w:ilvl="8" w:tplc="04160005" w:tentative="1">
      <w:start w:val="1"/>
      <w:numFmt w:val="bullet"/>
      <w:lvlText w:val=""/>
      <w:lvlJc w:val="left"/>
      <w:pPr>
        <w:ind w:left="6502" w:hanging="360"/>
      </w:pPr>
      <w:rPr>
        <w:rFonts w:ascii="Wingdings" w:hAnsi="Wingdings" w:hint="default"/>
      </w:rPr>
    </w:lvl>
  </w:abstractNum>
  <w:abstractNum w:abstractNumId="28" w15:restartNumberingAfterBreak="0">
    <w:nsid w:val="69785D25"/>
    <w:multiLevelType w:val="multilevel"/>
    <w:tmpl w:val="4F16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EE0E4D"/>
    <w:multiLevelType w:val="hybridMultilevel"/>
    <w:tmpl w:val="86C2519C"/>
    <w:lvl w:ilvl="0" w:tplc="B030CC3A">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ACB2F6E"/>
    <w:multiLevelType w:val="hybridMultilevel"/>
    <w:tmpl w:val="379482B4"/>
    <w:lvl w:ilvl="0" w:tplc="FFFFFFFF">
      <w:start w:val="1"/>
      <w:numFmt w:val="upperRoman"/>
      <w:lvlText w:val="%1."/>
      <w:lvlJc w:val="left"/>
      <w:pPr>
        <w:ind w:left="1080" w:hanging="720"/>
      </w:pPr>
      <w:rPr>
        <w:rFonts w:hint="default"/>
        <w:b w:val="0"/>
        <w:bCs w:val="0"/>
      </w:rPr>
    </w:lvl>
    <w:lvl w:ilvl="1" w:tplc="8924985E">
      <w:start w:val="1"/>
      <w:numFmt w:val="lowerLetter"/>
      <w:lvlText w:val="%2)"/>
      <w:lvlJc w:val="left"/>
      <w:pPr>
        <w:ind w:left="1440" w:hanging="360"/>
      </w:pPr>
      <w:rPr>
        <w:rFonts w:hint="default"/>
      </w:rPr>
    </w:lvl>
    <w:lvl w:ilvl="2" w:tplc="D47C473E">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B88099F"/>
    <w:multiLevelType w:val="hybridMultilevel"/>
    <w:tmpl w:val="3B7456EE"/>
    <w:lvl w:ilvl="0" w:tplc="3F2AB8E8">
      <w:start w:val="1"/>
      <w:numFmt w:val="upperRoman"/>
      <w:lvlText w:val="%1."/>
      <w:lvlJc w:val="left"/>
      <w:pPr>
        <w:ind w:left="1080" w:hanging="720"/>
      </w:pPr>
      <w:rPr>
        <w:rFonts w:hint="default"/>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BD507BE"/>
    <w:multiLevelType w:val="hybridMultilevel"/>
    <w:tmpl w:val="D23CD010"/>
    <w:lvl w:ilvl="0" w:tplc="ECC4B0C4">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C4260AA"/>
    <w:multiLevelType w:val="multilevel"/>
    <w:tmpl w:val="48A8C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F1B34DC"/>
    <w:multiLevelType w:val="hybridMultilevel"/>
    <w:tmpl w:val="236EBD98"/>
    <w:lvl w:ilvl="0" w:tplc="8924985E">
      <w:start w:val="1"/>
      <w:numFmt w:val="lowerLetter"/>
      <w:lvlText w:val="%1)"/>
      <w:lvlJc w:val="left"/>
      <w:pPr>
        <w:ind w:left="144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F8625C4"/>
    <w:multiLevelType w:val="hybridMultilevel"/>
    <w:tmpl w:val="3A24F682"/>
    <w:lvl w:ilvl="0" w:tplc="7A5EEDA4">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6" w15:restartNumberingAfterBreak="0">
    <w:nsid w:val="70B35ECD"/>
    <w:multiLevelType w:val="multilevel"/>
    <w:tmpl w:val="B804225E"/>
    <w:lvl w:ilvl="0">
      <w:start w:val="1"/>
      <w:numFmt w:val="decimal"/>
      <w:lvlText w:val="%1."/>
      <w:lvlJc w:val="left"/>
      <w:pPr>
        <w:ind w:left="1429" w:hanging="408"/>
      </w:pPr>
      <w:rPr>
        <w:rFonts w:hint="default"/>
        <w:b/>
        <w:bCs/>
        <w:i w:val="0"/>
        <w:iCs w:val="0"/>
        <w:sz w:val="24"/>
        <w:szCs w:val="24"/>
      </w:rPr>
    </w:lvl>
    <w:lvl w:ilvl="1">
      <w:start w:val="1"/>
      <w:numFmt w:val="decimal"/>
      <w:isLgl/>
      <w:lvlText w:val="%1.%2"/>
      <w:lvlJc w:val="left"/>
      <w:pPr>
        <w:ind w:left="1429" w:hanging="360"/>
      </w:pPr>
      <w:rPr>
        <w:rFonts w:hint="default"/>
        <w:b/>
        <w:bCs/>
        <w:color w:val="000000" w:themeColor="text1"/>
        <w:sz w:val="24"/>
        <w:szCs w:val="24"/>
        <w:lang w:val="pt-BR"/>
      </w:rPr>
    </w:lvl>
    <w:lvl w:ilvl="2">
      <w:start w:val="1"/>
      <w:numFmt w:val="decimal"/>
      <w:isLgl/>
      <w:lvlText w:val="%1.%2.%3"/>
      <w:lvlJc w:val="left"/>
      <w:pPr>
        <w:ind w:left="1789" w:hanging="720"/>
      </w:pPr>
      <w:rPr>
        <w:rFonts w:hint="default"/>
        <w:color w:val="000000" w:themeColor="text1"/>
      </w:rPr>
    </w:lvl>
    <w:lvl w:ilvl="3">
      <w:start w:val="1"/>
      <w:numFmt w:val="decimal"/>
      <w:isLgl/>
      <w:lvlText w:val="%1.%2.%3.%4"/>
      <w:lvlJc w:val="left"/>
      <w:pPr>
        <w:ind w:left="1789" w:hanging="720"/>
      </w:pPr>
      <w:rPr>
        <w:rFonts w:hint="default"/>
        <w:color w:val="000000" w:themeColor="text1"/>
      </w:rPr>
    </w:lvl>
    <w:lvl w:ilvl="4">
      <w:start w:val="1"/>
      <w:numFmt w:val="decimal"/>
      <w:isLgl/>
      <w:lvlText w:val="%1.%2.%3.%4.%5"/>
      <w:lvlJc w:val="left"/>
      <w:pPr>
        <w:ind w:left="2149" w:hanging="1080"/>
      </w:pPr>
      <w:rPr>
        <w:rFonts w:hint="default"/>
        <w:color w:val="000000" w:themeColor="text1"/>
      </w:rPr>
    </w:lvl>
    <w:lvl w:ilvl="5">
      <w:start w:val="1"/>
      <w:numFmt w:val="decimal"/>
      <w:isLgl/>
      <w:lvlText w:val="%1.%2.%3.%4.%5.%6"/>
      <w:lvlJc w:val="left"/>
      <w:pPr>
        <w:ind w:left="2149" w:hanging="1080"/>
      </w:pPr>
      <w:rPr>
        <w:rFonts w:hint="default"/>
        <w:color w:val="000000" w:themeColor="text1"/>
      </w:rPr>
    </w:lvl>
    <w:lvl w:ilvl="6">
      <w:start w:val="1"/>
      <w:numFmt w:val="decimal"/>
      <w:isLgl/>
      <w:lvlText w:val="%1.%2.%3.%4.%5.%6.%7"/>
      <w:lvlJc w:val="left"/>
      <w:pPr>
        <w:ind w:left="2509" w:hanging="1440"/>
      </w:pPr>
      <w:rPr>
        <w:rFonts w:hint="default"/>
        <w:color w:val="000000" w:themeColor="text1"/>
      </w:rPr>
    </w:lvl>
    <w:lvl w:ilvl="7">
      <w:start w:val="1"/>
      <w:numFmt w:val="decimal"/>
      <w:isLgl/>
      <w:lvlText w:val="%1.%2.%3.%4.%5.%6.%7.%8"/>
      <w:lvlJc w:val="left"/>
      <w:pPr>
        <w:ind w:left="2509" w:hanging="1440"/>
      </w:pPr>
      <w:rPr>
        <w:rFonts w:hint="default"/>
        <w:color w:val="000000" w:themeColor="text1"/>
      </w:rPr>
    </w:lvl>
    <w:lvl w:ilvl="8">
      <w:start w:val="1"/>
      <w:numFmt w:val="decimal"/>
      <w:isLgl/>
      <w:lvlText w:val="%1.%2.%3.%4.%5.%6.%7.%8.%9"/>
      <w:lvlJc w:val="left"/>
      <w:pPr>
        <w:ind w:left="2869" w:hanging="1800"/>
      </w:pPr>
      <w:rPr>
        <w:rFonts w:hint="default"/>
        <w:color w:val="000000" w:themeColor="text1"/>
      </w:rPr>
    </w:lvl>
  </w:abstractNum>
  <w:abstractNum w:abstractNumId="37" w15:restartNumberingAfterBreak="0">
    <w:nsid w:val="727368BD"/>
    <w:multiLevelType w:val="hybridMultilevel"/>
    <w:tmpl w:val="EF8EAB3C"/>
    <w:lvl w:ilvl="0" w:tplc="FFFFFFFF">
      <w:start w:val="1"/>
      <w:numFmt w:val="upperRoman"/>
      <w:lvlText w:val="%1."/>
      <w:lvlJc w:val="left"/>
      <w:pPr>
        <w:ind w:left="1080" w:hanging="720"/>
      </w:pPr>
      <w:rPr>
        <w:rFonts w:hint="default"/>
        <w:b w:val="0"/>
        <w:bCs w:val="0"/>
      </w:r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32F32F7"/>
    <w:multiLevelType w:val="hybridMultilevel"/>
    <w:tmpl w:val="7A94003E"/>
    <w:lvl w:ilvl="0" w:tplc="04160001">
      <w:start w:val="1"/>
      <w:numFmt w:val="bullet"/>
      <w:lvlText w:val=""/>
      <w:lvlJc w:val="left"/>
      <w:pPr>
        <w:ind w:left="1800" w:hanging="360"/>
      </w:pPr>
      <w:rPr>
        <w:rFonts w:ascii="Symbol" w:hAnsi="Symbol"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9" w15:restartNumberingAfterBreak="0">
    <w:nsid w:val="77EF53DF"/>
    <w:multiLevelType w:val="hybridMultilevel"/>
    <w:tmpl w:val="82C8CD3E"/>
    <w:lvl w:ilvl="0" w:tplc="2DE2C5AA">
      <w:start w:val="1"/>
      <w:numFmt w:val="lowerRoman"/>
      <w:lvlText w:val="(%1)"/>
      <w:lvlJc w:val="left"/>
      <w:pPr>
        <w:ind w:left="1854" w:hanging="72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0" w15:restartNumberingAfterBreak="0">
    <w:nsid w:val="7B2B76E1"/>
    <w:multiLevelType w:val="hybridMultilevel"/>
    <w:tmpl w:val="B50C15E2"/>
    <w:lvl w:ilvl="0" w:tplc="00007D6A">
      <w:start w:val="1"/>
      <w:numFmt w:val="decimal"/>
      <w:lvlText w:val="%1."/>
      <w:lvlJc w:val="left"/>
      <w:pPr>
        <w:ind w:left="720" w:hanging="360"/>
      </w:pPr>
    </w:lvl>
    <w:lvl w:ilvl="1" w:tplc="DE005A9E">
      <w:start w:val="1"/>
      <w:numFmt w:val="decimal"/>
      <w:lvlText w:val="%2."/>
      <w:lvlJc w:val="left"/>
      <w:pPr>
        <w:ind w:left="720" w:hanging="360"/>
      </w:pPr>
    </w:lvl>
    <w:lvl w:ilvl="2" w:tplc="D4CAD954">
      <w:start w:val="1"/>
      <w:numFmt w:val="decimal"/>
      <w:lvlText w:val="%3."/>
      <w:lvlJc w:val="left"/>
      <w:pPr>
        <w:ind w:left="720" w:hanging="360"/>
      </w:pPr>
    </w:lvl>
    <w:lvl w:ilvl="3" w:tplc="18CE0EF4">
      <w:start w:val="1"/>
      <w:numFmt w:val="decimal"/>
      <w:lvlText w:val="%4."/>
      <w:lvlJc w:val="left"/>
      <w:pPr>
        <w:ind w:left="720" w:hanging="360"/>
      </w:pPr>
    </w:lvl>
    <w:lvl w:ilvl="4" w:tplc="F716CBC2">
      <w:start w:val="1"/>
      <w:numFmt w:val="decimal"/>
      <w:lvlText w:val="%5."/>
      <w:lvlJc w:val="left"/>
      <w:pPr>
        <w:ind w:left="720" w:hanging="360"/>
      </w:pPr>
    </w:lvl>
    <w:lvl w:ilvl="5" w:tplc="78862980">
      <w:start w:val="1"/>
      <w:numFmt w:val="decimal"/>
      <w:lvlText w:val="%6."/>
      <w:lvlJc w:val="left"/>
      <w:pPr>
        <w:ind w:left="720" w:hanging="360"/>
      </w:pPr>
    </w:lvl>
    <w:lvl w:ilvl="6" w:tplc="9ABCC3DE">
      <w:start w:val="1"/>
      <w:numFmt w:val="decimal"/>
      <w:lvlText w:val="%7."/>
      <w:lvlJc w:val="left"/>
      <w:pPr>
        <w:ind w:left="720" w:hanging="360"/>
      </w:pPr>
    </w:lvl>
    <w:lvl w:ilvl="7" w:tplc="A9802A78">
      <w:start w:val="1"/>
      <w:numFmt w:val="decimal"/>
      <w:lvlText w:val="%8."/>
      <w:lvlJc w:val="left"/>
      <w:pPr>
        <w:ind w:left="720" w:hanging="360"/>
      </w:pPr>
    </w:lvl>
    <w:lvl w:ilvl="8" w:tplc="8B0A9C0C">
      <w:start w:val="1"/>
      <w:numFmt w:val="decimal"/>
      <w:lvlText w:val="%9."/>
      <w:lvlJc w:val="left"/>
      <w:pPr>
        <w:ind w:left="720" w:hanging="360"/>
      </w:pPr>
    </w:lvl>
  </w:abstractNum>
  <w:num w:numId="1" w16cid:durableId="1494561260">
    <w:abstractNumId w:val="24"/>
  </w:num>
  <w:num w:numId="2" w16cid:durableId="1695305953">
    <w:abstractNumId w:val="39"/>
  </w:num>
  <w:num w:numId="3" w16cid:durableId="602954600">
    <w:abstractNumId w:val="28"/>
  </w:num>
  <w:num w:numId="4" w16cid:durableId="245768617">
    <w:abstractNumId w:val="20"/>
  </w:num>
  <w:num w:numId="5" w16cid:durableId="2001152800">
    <w:abstractNumId w:val="6"/>
  </w:num>
  <w:num w:numId="6" w16cid:durableId="1653485613">
    <w:abstractNumId w:val="36"/>
  </w:num>
  <w:num w:numId="7" w16cid:durableId="1183589346">
    <w:abstractNumId w:val="2"/>
  </w:num>
  <w:num w:numId="8" w16cid:durableId="224032410">
    <w:abstractNumId w:val="22"/>
  </w:num>
  <w:num w:numId="9" w16cid:durableId="1302462716">
    <w:abstractNumId w:val="19"/>
  </w:num>
  <w:num w:numId="10" w16cid:durableId="530732081">
    <w:abstractNumId w:val="13"/>
  </w:num>
  <w:num w:numId="11" w16cid:durableId="2116443311">
    <w:abstractNumId w:val="40"/>
  </w:num>
  <w:num w:numId="12" w16cid:durableId="10230188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74137642">
    <w:abstractNumId w:val="8"/>
  </w:num>
  <w:num w:numId="14" w16cid:durableId="14633826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8932">
    <w:abstractNumId w:val="33"/>
  </w:num>
  <w:num w:numId="16" w16cid:durableId="2094928861">
    <w:abstractNumId w:val="11"/>
  </w:num>
  <w:num w:numId="17" w16cid:durableId="1985038312">
    <w:abstractNumId w:val="16"/>
  </w:num>
  <w:num w:numId="18" w16cid:durableId="1038970911">
    <w:abstractNumId w:val="5"/>
  </w:num>
  <w:num w:numId="19" w16cid:durableId="568030890">
    <w:abstractNumId w:val="9"/>
  </w:num>
  <w:num w:numId="20" w16cid:durableId="1158308902">
    <w:abstractNumId w:val="27"/>
  </w:num>
  <w:num w:numId="21" w16cid:durableId="1067341544">
    <w:abstractNumId w:val="29"/>
  </w:num>
  <w:num w:numId="22" w16cid:durableId="1272282964">
    <w:abstractNumId w:val="26"/>
  </w:num>
  <w:num w:numId="23" w16cid:durableId="133181899">
    <w:abstractNumId w:val="32"/>
  </w:num>
  <w:num w:numId="24" w16cid:durableId="131144016">
    <w:abstractNumId w:val="31"/>
  </w:num>
  <w:num w:numId="25" w16cid:durableId="1436365768">
    <w:abstractNumId w:val="10"/>
  </w:num>
  <w:num w:numId="26" w16cid:durableId="1430127359">
    <w:abstractNumId w:val="12"/>
  </w:num>
  <w:num w:numId="27" w16cid:durableId="1411077640">
    <w:abstractNumId w:val="30"/>
  </w:num>
  <w:num w:numId="28" w16cid:durableId="2118451366">
    <w:abstractNumId w:val="3"/>
  </w:num>
  <w:num w:numId="29" w16cid:durableId="1879585726">
    <w:abstractNumId w:val="38"/>
  </w:num>
  <w:num w:numId="30" w16cid:durableId="1346439416">
    <w:abstractNumId w:val="35"/>
  </w:num>
  <w:num w:numId="31" w16cid:durableId="1855653204">
    <w:abstractNumId w:val="1"/>
  </w:num>
  <w:num w:numId="32" w16cid:durableId="2035884383">
    <w:abstractNumId w:val="0"/>
  </w:num>
  <w:num w:numId="33" w16cid:durableId="1859001621">
    <w:abstractNumId w:val="34"/>
  </w:num>
  <w:num w:numId="34" w16cid:durableId="1301958134">
    <w:abstractNumId w:val="7"/>
  </w:num>
  <w:num w:numId="35" w16cid:durableId="1578634167">
    <w:abstractNumId w:val="37"/>
  </w:num>
  <w:num w:numId="36" w16cid:durableId="15077457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63738230">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10304605">
    <w:abstractNumId w:val="14"/>
  </w:num>
  <w:num w:numId="39" w16cid:durableId="1184393540">
    <w:abstractNumId w:val="25"/>
  </w:num>
  <w:num w:numId="40" w16cid:durableId="882643901">
    <w:abstractNumId w:val="18"/>
  </w:num>
  <w:num w:numId="41" w16cid:durableId="1850171852">
    <w:abstractNumId w:val="21"/>
  </w:num>
  <w:num w:numId="42" w16cid:durableId="1578858553">
    <w:abstractNumId w:val="23"/>
  </w:num>
  <w:num w:numId="43" w16cid:durableId="920138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891420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53C5"/>
    <w:rsid w:val="000013EE"/>
    <w:rsid w:val="0000307B"/>
    <w:rsid w:val="00003E6C"/>
    <w:rsid w:val="00004D3E"/>
    <w:rsid w:val="0001172C"/>
    <w:rsid w:val="00017751"/>
    <w:rsid w:val="00017A4F"/>
    <w:rsid w:val="00020B0E"/>
    <w:rsid w:val="00032F80"/>
    <w:rsid w:val="00033A3F"/>
    <w:rsid w:val="000461D6"/>
    <w:rsid w:val="00050323"/>
    <w:rsid w:val="00050E5E"/>
    <w:rsid w:val="00055CDE"/>
    <w:rsid w:val="00060134"/>
    <w:rsid w:val="00060B9E"/>
    <w:rsid w:val="00060BA9"/>
    <w:rsid w:val="00064633"/>
    <w:rsid w:val="00065A3D"/>
    <w:rsid w:val="00066E74"/>
    <w:rsid w:val="00067066"/>
    <w:rsid w:val="00067F79"/>
    <w:rsid w:val="000703D0"/>
    <w:rsid w:val="000748C4"/>
    <w:rsid w:val="0007729F"/>
    <w:rsid w:val="00083B0D"/>
    <w:rsid w:val="0008671A"/>
    <w:rsid w:val="0009062F"/>
    <w:rsid w:val="00094527"/>
    <w:rsid w:val="00095E3D"/>
    <w:rsid w:val="000A3C88"/>
    <w:rsid w:val="000A44C2"/>
    <w:rsid w:val="000B09B8"/>
    <w:rsid w:val="000B53C5"/>
    <w:rsid w:val="000B74F3"/>
    <w:rsid w:val="000C0975"/>
    <w:rsid w:val="000C40B2"/>
    <w:rsid w:val="000D19FC"/>
    <w:rsid w:val="000D347A"/>
    <w:rsid w:val="000D3E29"/>
    <w:rsid w:val="000E1DAC"/>
    <w:rsid w:val="000E3F6F"/>
    <w:rsid w:val="000E45B4"/>
    <w:rsid w:val="000E7BDD"/>
    <w:rsid w:val="000F0E3A"/>
    <w:rsid w:val="000F33EC"/>
    <w:rsid w:val="000F3626"/>
    <w:rsid w:val="000F48F1"/>
    <w:rsid w:val="000F74BC"/>
    <w:rsid w:val="000F7A4C"/>
    <w:rsid w:val="0010060A"/>
    <w:rsid w:val="00100E37"/>
    <w:rsid w:val="00101A01"/>
    <w:rsid w:val="001074CB"/>
    <w:rsid w:val="00107D75"/>
    <w:rsid w:val="00113B61"/>
    <w:rsid w:val="00117CBB"/>
    <w:rsid w:val="00122D3F"/>
    <w:rsid w:val="00125352"/>
    <w:rsid w:val="001256D8"/>
    <w:rsid w:val="001318D4"/>
    <w:rsid w:val="00132EFD"/>
    <w:rsid w:val="00135563"/>
    <w:rsid w:val="00136FA1"/>
    <w:rsid w:val="00140CBA"/>
    <w:rsid w:val="0014316C"/>
    <w:rsid w:val="0014390B"/>
    <w:rsid w:val="00143E00"/>
    <w:rsid w:val="00145BFD"/>
    <w:rsid w:val="0014668C"/>
    <w:rsid w:val="00147DEE"/>
    <w:rsid w:val="00147FE6"/>
    <w:rsid w:val="00154902"/>
    <w:rsid w:val="001608D5"/>
    <w:rsid w:val="00160CB3"/>
    <w:rsid w:val="001655A4"/>
    <w:rsid w:val="0016601B"/>
    <w:rsid w:val="0018070E"/>
    <w:rsid w:val="00182731"/>
    <w:rsid w:val="001858F9"/>
    <w:rsid w:val="00186EC6"/>
    <w:rsid w:val="001961C9"/>
    <w:rsid w:val="001A001C"/>
    <w:rsid w:val="001A1456"/>
    <w:rsid w:val="001A7B06"/>
    <w:rsid w:val="001B0B70"/>
    <w:rsid w:val="001B2F29"/>
    <w:rsid w:val="001B4452"/>
    <w:rsid w:val="001B491E"/>
    <w:rsid w:val="001B5BD0"/>
    <w:rsid w:val="001B6E96"/>
    <w:rsid w:val="001C0004"/>
    <w:rsid w:val="001C2CA8"/>
    <w:rsid w:val="001C44DA"/>
    <w:rsid w:val="001D0ACE"/>
    <w:rsid w:val="001D0BE0"/>
    <w:rsid w:val="001D16F4"/>
    <w:rsid w:val="001D2EAA"/>
    <w:rsid w:val="001D5F4D"/>
    <w:rsid w:val="001E5659"/>
    <w:rsid w:val="001E6B44"/>
    <w:rsid w:val="001F376E"/>
    <w:rsid w:val="00202144"/>
    <w:rsid w:val="00202DD8"/>
    <w:rsid w:val="00204782"/>
    <w:rsid w:val="002111BF"/>
    <w:rsid w:val="00211B12"/>
    <w:rsid w:val="0021358C"/>
    <w:rsid w:val="00213E96"/>
    <w:rsid w:val="0021460E"/>
    <w:rsid w:val="00220638"/>
    <w:rsid w:val="002352CC"/>
    <w:rsid w:val="00237776"/>
    <w:rsid w:val="0025789B"/>
    <w:rsid w:val="0027095B"/>
    <w:rsid w:val="00271832"/>
    <w:rsid w:val="00273453"/>
    <w:rsid w:val="002775F1"/>
    <w:rsid w:val="002842C5"/>
    <w:rsid w:val="00285636"/>
    <w:rsid w:val="002868A9"/>
    <w:rsid w:val="0028748C"/>
    <w:rsid w:val="00287C31"/>
    <w:rsid w:val="00287E9F"/>
    <w:rsid w:val="002A0B2E"/>
    <w:rsid w:val="002A2CDE"/>
    <w:rsid w:val="002A3938"/>
    <w:rsid w:val="002A3C4F"/>
    <w:rsid w:val="002A6977"/>
    <w:rsid w:val="002A69B6"/>
    <w:rsid w:val="002C20C0"/>
    <w:rsid w:val="002C3317"/>
    <w:rsid w:val="002D4129"/>
    <w:rsid w:val="002D5000"/>
    <w:rsid w:val="002D74EC"/>
    <w:rsid w:val="002D7FBE"/>
    <w:rsid w:val="002E655F"/>
    <w:rsid w:val="002E7020"/>
    <w:rsid w:val="002F1928"/>
    <w:rsid w:val="002F1B34"/>
    <w:rsid w:val="002F38FE"/>
    <w:rsid w:val="002F455E"/>
    <w:rsid w:val="00300581"/>
    <w:rsid w:val="00301E89"/>
    <w:rsid w:val="00312677"/>
    <w:rsid w:val="00312C1C"/>
    <w:rsid w:val="00313936"/>
    <w:rsid w:val="00313BDD"/>
    <w:rsid w:val="003153D4"/>
    <w:rsid w:val="00315D95"/>
    <w:rsid w:val="003168B4"/>
    <w:rsid w:val="003174F8"/>
    <w:rsid w:val="00322164"/>
    <w:rsid w:val="003236BD"/>
    <w:rsid w:val="0032518E"/>
    <w:rsid w:val="00330172"/>
    <w:rsid w:val="003327D0"/>
    <w:rsid w:val="00332B37"/>
    <w:rsid w:val="00333696"/>
    <w:rsid w:val="003404D3"/>
    <w:rsid w:val="00340E6C"/>
    <w:rsid w:val="00346C42"/>
    <w:rsid w:val="00347B99"/>
    <w:rsid w:val="00350A92"/>
    <w:rsid w:val="00353107"/>
    <w:rsid w:val="00353789"/>
    <w:rsid w:val="00355E3A"/>
    <w:rsid w:val="00357D43"/>
    <w:rsid w:val="00360CB2"/>
    <w:rsid w:val="003616B8"/>
    <w:rsid w:val="00370958"/>
    <w:rsid w:val="00382E42"/>
    <w:rsid w:val="003838E7"/>
    <w:rsid w:val="00383E6E"/>
    <w:rsid w:val="00383FA0"/>
    <w:rsid w:val="0038753B"/>
    <w:rsid w:val="003908B2"/>
    <w:rsid w:val="00390EF0"/>
    <w:rsid w:val="00392722"/>
    <w:rsid w:val="00392824"/>
    <w:rsid w:val="0039473D"/>
    <w:rsid w:val="00395301"/>
    <w:rsid w:val="00397777"/>
    <w:rsid w:val="003A3584"/>
    <w:rsid w:val="003A4231"/>
    <w:rsid w:val="003A4936"/>
    <w:rsid w:val="003A5B6D"/>
    <w:rsid w:val="003A70B7"/>
    <w:rsid w:val="003B036F"/>
    <w:rsid w:val="003B1BC3"/>
    <w:rsid w:val="003B3494"/>
    <w:rsid w:val="003C0CFF"/>
    <w:rsid w:val="003C3378"/>
    <w:rsid w:val="003C6947"/>
    <w:rsid w:val="003C697A"/>
    <w:rsid w:val="003D1627"/>
    <w:rsid w:val="003D47C2"/>
    <w:rsid w:val="003D5A62"/>
    <w:rsid w:val="003D7E6B"/>
    <w:rsid w:val="003E3302"/>
    <w:rsid w:val="003E33FB"/>
    <w:rsid w:val="003F0C42"/>
    <w:rsid w:val="003F1E4E"/>
    <w:rsid w:val="003F41FA"/>
    <w:rsid w:val="003F473F"/>
    <w:rsid w:val="003F7432"/>
    <w:rsid w:val="003F7A00"/>
    <w:rsid w:val="004029A8"/>
    <w:rsid w:val="004032CC"/>
    <w:rsid w:val="00410400"/>
    <w:rsid w:val="00411D83"/>
    <w:rsid w:val="00415A79"/>
    <w:rsid w:val="00420843"/>
    <w:rsid w:val="00421FE5"/>
    <w:rsid w:val="00423BB8"/>
    <w:rsid w:val="00425C36"/>
    <w:rsid w:val="00426749"/>
    <w:rsid w:val="004329A6"/>
    <w:rsid w:val="0043348E"/>
    <w:rsid w:val="00436E61"/>
    <w:rsid w:val="00437EEA"/>
    <w:rsid w:val="0044048D"/>
    <w:rsid w:val="0044409F"/>
    <w:rsid w:val="00446C65"/>
    <w:rsid w:val="004513F1"/>
    <w:rsid w:val="00452F86"/>
    <w:rsid w:val="00453C04"/>
    <w:rsid w:val="00460E15"/>
    <w:rsid w:val="00460EC1"/>
    <w:rsid w:val="00462694"/>
    <w:rsid w:val="00462DD7"/>
    <w:rsid w:val="004718BD"/>
    <w:rsid w:val="00474447"/>
    <w:rsid w:val="0049108A"/>
    <w:rsid w:val="00492785"/>
    <w:rsid w:val="00495259"/>
    <w:rsid w:val="004A22FB"/>
    <w:rsid w:val="004A59D3"/>
    <w:rsid w:val="004A7524"/>
    <w:rsid w:val="004B2BA7"/>
    <w:rsid w:val="004B7C24"/>
    <w:rsid w:val="004C0070"/>
    <w:rsid w:val="004C2AF8"/>
    <w:rsid w:val="004D3E0F"/>
    <w:rsid w:val="004D7676"/>
    <w:rsid w:val="004E2574"/>
    <w:rsid w:val="004E523F"/>
    <w:rsid w:val="004F25F1"/>
    <w:rsid w:val="004F65C9"/>
    <w:rsid w:val="004F6F63"/>
    <w:rsid w:val="004F731B"/>
    <w:rsid w:val="00501CD8"/>
    <w:rsid w:val="0050239B"/>
    <w:rsid w:val="005051A4"/>
    <w:rsid w:val="0051222D"/>
    <w:rsid w:val="005134FC"/>
    <w:rsid w:val="00515CD2"/>
    <w:rsid w:val="00516BF8"/>
    <w:rsid w:val="00517468"/>
    <w:rsid w:val="005204AF"/>
    <w:rsid w:val="00530A36"/>
    <w:rsid w:val="00532835"/>
    <w:rsid w:val="005339F5"/>
    <w:rsid w:val="00535D93"/>
    <w:rsid w:val="005422C3"/>
    <w:rsid w:val="00543A30"/>
    <w:rsid w:val="00543B83"/>
    <w:rsid w:val="0055408B"/>
    <w:rsid w:val="0055563B"/>
    <w:rsid w:val="00562222"/>
    <w:rsid w:val="00567705"/>
    <w:rsid w:val="00570A1B"/>
    <w:rsid w:val="00572FAF"/>
    <w:rsid w:val="00574137"/>
    <w:rsid w:val="0057438A"/>
    <w:rsid w:val="00574715"/>
    <w:rsid w:val="005843CD"/>
    <w:rsid w:val="00586786"/>
    <w:rsid w:val="005905B6"/>
    <w:rsid w:val="005A0152"/>
    <w:rsid w:val="005A08BF"/>
    <w:rsid w:val="005A108C"/>
    <w:rsid w:val="005A16E4"/>
    <w:rsid w:val="005A1C0A"/>
    <w:rsid w:val="005C171B"/>
    <w:rsid w:val="005C1CEE"/>
    <w:rsid w:val="005C36FB"/>
    <w:rsid w:val="005D02C6"/>
    <w:rsid w:val="005D0756"/>
    <w:rsid w:val="005D2AFE"/>
    <w:rsid w:val="005D707A"/>
    <w:rsid w:val="005D7D02"/>
    <w:rsid w:val="005E0A66"/>
    <w:rsid w:val="005E30ED"/>
    <w:rsid w:val="005E3E2E"/>
    <w:rsid w:val="005E5662"/>
    <w:rsid w:val="005E6832"/>
    <w:rsid w:val="005F4F29"/>
    <w:rsid w:val="005F6034"/>
    <w:rsid w:val="00601AF8"/>
    <w:rsid w:val="00602943"/>
    <w:rsid w:val="006043AC"/>
    <w:rsid w:val="0061111C"/>
    <w:rsid w:val="006116D0"/>
    <w:rsid w:val="0061222A"/>
    <w:rsid w:val="0061236E"/>
    <w:rsid w:val="006146D3"/>
    <w:rsid w:val="0061559B"/>
    <w:rsid w:val="00615CF6"/>
    <w:rsid w:val="0063110C"/>
    <w:rsid w:val="00631565"/>
    <w:rsid w:val="00632D75"/>
    <w:rsid w:val="00633AC9"/>
    <w:rsid w:val="00641B1F"/>
    <w:rsid w:val="00641BA7"/>
    <w:rsid w:val="00645B8F"/>
    <w:rsid w:val="0066238B"/>
    <w:rsid w:val="00662D5D"/>
    <w:rsid w:val="00664819"/>
    <w:rsid w:val="006649DA"/>
    <w:rsid w:val="00664DE6"/>
    <w:rsid w:val="006672D4"/>
    <w:rsid w:val="00667DCB"/>
    <w:rsid w:val="00670017"/>
    <w:rsid w:val="006708A0"/>
    <w:rsid w:val="00683F2A"/>
    <w:rsid w:val="006866AD"/>
    <w:rsid w:val="0069224B"/>
    <w:rsid w:val="00693727"/>
    <w:rsid w:val="00694249"/>
    <w:rsid w:val="00694900"/>
    <w:rsid w:val="0069788C"/>
    <w:rsid w:val="00697B74"/>
    <w:rsid w:val="006A52D9"/>
    <w:rsid w:val="006A6418"/>
    <w:rsid w:val="006A780F"/>
    <w:rsid w:val="006B4DDC"/>
    <w:rsid w:val="006B55F8"/>
    <w:rsid w:val="006C0532"/>
    <w:rsid w:val="006C1918"/>
    <w:rsid w:val="006C7241"/>
    <w:rsid w:val="006D1B62"/>
    <w:rsid w:val="006D6BD5"/>
    <w:rsid w:val="006D732A"/>
    <w:rsid w:val="006E708C"/>
    <w:rsid w:val="006F08D3"/>
    <w:rsid w:val="00700B7A"/>
    <w:rsid w:val="00705BC3"/>
    <w:rsid w:val="007069B6"/>
    <w:rsid w:val="007077D4"/>
    <w:rsid w:val="0071007C"/>
    <w:rsid w:val="00711C06"/>
    <w:rsid w:val="007129A4"/>
    <w:rsid w:val="00713047"/>
    <w:rsid w:val="00720F54"/>
    <w:rsid w:val="0072439A"/>
    <w:rsid w:val="007313F9"/>
    <w:rsid w:val="0073515C"/>
    <w:rsid w:val="00737E00"/>
    <w:rsid w:val="007451DA"/>
    <w:rsid w:val="00750FCE"/>
    <w:rsid w:val="00756002"/>
    <w:rsid w:val="0076232F"/>
    <w:rsid w:val="007634EE"/>
    <w:rsid w:val="00766452"/>
    <w:rsid w:val="0077030F"/>
    <w:rsid w:val="00772E9F"/>
    <w:rsid w:val="00774BAE"/>
    <w:rsid w:val="00774DFA"/>
    <w:rsid w:val="007759F7"/>
    <w:rsid w:val="00780076"/>
    <w:rsid w:val="00780178"/>
    <w:rsid w:val="00780624"/>
    <w:rsid w:val="00783080"/>
    <w:rsid w:val="00785EB4"/>
    <w:rsid w:val="0078682A"/>
    <w:rsid w:val="00795BF5"/>
    <w:rsid w:val="00796C8D"/>
    <w:rsid w:val="007A5B45"/>
    <w:rsid w:val="007B19A1"/>
    <w:rsid w:val="007B297B"/>
    <w:rsid w:val="007B5B42"/>
    <w:rsid w:val="007B67C5"/>
    <w:rsid w:val="007B6C54"/>
    <w:rsid w:val="007B7537"/>
    <w:rsid w:val="007C427C"/>
    <w:rsid w:val="007D3A09"/>
    <w:rsid w:val="007D5114"/>
    <w:rsid w:val="007D5405"/>
    <w:rsid w:val="007E0D35"/>
    <w:rsid w:val="007E2ED8"/>
    <w:rsid w:val="007E3281"/>
    <w:rsid w:val="007E5D44"/>
    <w:rsid w:val="007E6761"/>
    <w:rsid w:val="007E6A0A"/>
    <w:rsid w:val="007F12B4"/>
    <w:rsid w:val="00800C12"/>
    <w:rsid w:val="00800E83"/>
    <w:rsid w:val="00802BAB"/>
    <w:rsid w:val="00802BAF"/>
    <w:rsid w:val="008033D6"/>
    <w:rsid w:val="008046D3"/>
    <w:rsid w:val="00806BC0"/>
    <w:rsid w:val="008070B1"/>
    <w:rsid w:val="0081487D"/>
    <w:rsid w:val="00823B63"/>
    <w:rsid w:val="008241F2"/>
    <w:rsid w:val="00826142"/>
    <w:rsid w:val="00830D1D"/>
    <w:rsid w:val="00836CA0"/>
    <w:rsid w:val="00837408"/>
    <w:rsid w:val="0083779E"/>
    <w:rsid w:val="00840000"/>
    <w:rsid w:val="00843C49"/>
    <w:rsid w:val="00847608"/>
    <w:rsid w:val="00850411"/>
    <w:rsid w:val="00852353"/>
    <w:rsid w:val="00853885"/>
    <w:rsid w:val="00856ED9"/>
    <w:rsid w:val="0086375C"/>
    <w:rsid w:val="0086402A"/>
    <w:rsid w:val="00864B3C"/>
    <w:rsid w:val="00864E03"/>
    <w:rsid w:val="00870846"/>
    <w:rsid w:val="00872405"/>
    <w:rsid w:val="008752B0"/>
    <w:rsid w:val="00880DC0"/>
    <w:rsid w:val="00883EA3"/>
    <w:rsid w:val="00885339"/>
    <w:rsid w:val="00891CB1"/>
    <w:rsid w:val="00891DEE"/>
    <w:rsid w:val="00895F01"/>
    <w:rsid w:val="008A436A"/>
    <w:rsid w:val="008A4436"/>
    <w:rsid w:val="008A4ACA"/>
    <w:rsid w:val="008B0192"/>
    <w:rsid w:val="008B2E64"/>
    <w:rsid w:val="008B4504"/>
    <w:rsid w:val="008D4EF1"/>
    <w:rsid w:val="008D722B"/>
    <w:rsid w:val="008D79DF"/>
    <w:rsid w:val="008E5893"/>
    <w:rsid w:val="008E59A3"/>
    <w:rsid w:val="008E73EF"/>
    <w:rsid w:val="008F47A5"/>
    <w:rsid w:val="008F4A4D"/>
    <w:rsid w:val="008F4F6B"/>
    <w:rsid w:val="00910333"/>
    <w:rsid w:val="00910E2D"/>
    <w:rsid w:val="009123B4"/>
    <w:rsid w:val="00912D02"/>
    <w:rsid w:val="00914BCE"/>
    <w:rsid w:val="00916FB5"/>
    <w:rsid w:val="009170EB"/>
    <w:rsid w:val="00924968"/>
    <w:rsid w:val="00927A53"/>
    <w:rsid w:val="0093012E"/>
    <w:rsid w:val="00931AFB"/>
    <w:rsid w:val="00934434"/>
    <w:rsid w:val="00937D21"/>
    <w:rsid w:val="00942C2D"/>
    <w:rsid w:val="009434A3"/>
    <w:rsid w:val="009465B6"/>
    <w:rsid w:val="00947D13"/>
    <w:rsid w:val="00951F98"/>
    <w:rsid w:val="00963318"/>
    <w:rsid w:val="00966B15"/>
    <w:rsid w:val="0096739D"/>
    <w:rsid w:val="009737F6"/>
    <w:rsid w:val="00973871"/>
    <w:rsid w:val="0098187C"/>
    <w:rsid w:val="00985113"/>
    <w:rsid w:val="00985D07"/>
    <w:rsid w:val="00990EF4"/>
    <w:rsid w:val="00995724"/>
    <w:rsid w:val="00996385"/>
    <w:rsid w:val="009A0E86"/>
    <w:rsid w:val="009A29D4"/>
    <w:rsid w:val="009A63FC"/>
    <w:rsid w:val="009A74F0"/>
    <w:rsid w:val="009B0F3B"/>
    <w:rsid w:val="009B1175"/>
    <w:rsid w:val="009B2210"/>
    <w:rsid w:val="009C1E40"/>
    <w:rsid w:val="009C4614"/>
    <w:rsid w:val="009C56A1"/>
    <w:rsid w:val="009C6577"/>
    <w:rsid w:val="009D0EC2"/>
    <w:rsid w:val="009D20E4"/>
    <w:rsid w:val="009D37A6"/>
    <w:rsid w:val="009D780E"/>
    <w:rsid w:val="009E01E9"/>
    <w:rsid w:val="009E2226"/>
    <w:rsid w:val="009E2E0B"/>
    <w:rsid w:val="009E3E01"/>
    <w:rsid w:val="009E7A01"/>
    <w:rsid w:val="009F1EED"/>
    <w:rsid w:val="009F3C47"/>
    <w:rsid w:val="009F5150"/>
    <w:rsid w:val="009F53BB"/>
    <w:rsid w:val="009F63D7"/>
    <w:rsid w:val="009F6E0B"/>
    <w:rsid w:val="00A001D8"/>
    <w:rsid w:val="00A005E3"/>
    <w:rsid w:val="00A006B1"/>
    <w:rsid w:val="00A071F2"/>
    <w:rsid w:val="00A11CB7"/>
    <w:rsid w:val="00A12130"/>
    <w:rsid w:val="00A17BB8"/>
    <w:rsid w:val="00A2073B"/>
    <w:rsid w:val="00A2094C"/>
    <w:rsid w:val="00A24955"/>
    <w:rsid w:val="00A25B0B"/>
    <w:rsid w:val="00A25F86"/>
    <w:rsid w:val="00A30CEF"/>
    <w:rsid w:val="00A31234"/>
    <w:rsid w:val="00A3343B"/>
    <w:rsid w:val="00A36129"/>
    <w:rsid w:val="00A40D93"/>
    <w:rsid w:val="00A4137B"/>
    <w:rsid w:val="00A4220A"/>
    <w:rsid w:val="00A42C15"/>
    <w:rsid w:val="00A43460"/>
    <w:rsid w:val="00A47AE6"/>
    <w:rsid w:val="00A47F82"/>
    <w:rsid w:val="00A53205"/>
    <w:rsid w:val="00A57349"/>
    <w:rsid w:val="00A60977"/>
    <w:rsid w:val="00A61161"/>
    <w:rsid w:val="00A65E8C"/>
    <w:rsid w:val="00A7100C"/>
    <w:rsid w:val="00A73551"/>
    <w:rsid w:val="00A8382B"/>
    <w:rsid w:val="00A9057E"/>
    <w:rsid w:val="00A90982"/>
    <w:rsid w:val="00A94933"/>
    <w:rsid w:val="00A94A32"/>
    <w:rsid w:val="00A95577"/>
    <w:rsid w:val="00AA1F13"/>
    <w:rsid w:val="00AA3833"/>
    <w:rsid w:val="00AA6A2E"/>
    <w:rsid w:val="00AA7F5D"/>
    <w:rsid w:val="00AB321A"/>
    <w:rsid w:val="00AB52B4"/>
    <w:rsid w:val="00AC13A6"/>
    <w:rsid w:val="00AC2E70"/>
    <w:rsid w:val="00AC5013"/>
    <w:rsid w:val="00AC59E0"/>
    <w:rsid w:val="00AD0F07"/>
    <w:rsid w:val="00AD35A6"/>
    <w:rsid w:val="00AD5757"/>
    <w:rsid w:val="00AD57AC"/>
    <w:rsid w:val="00AE4A76"/>
    <w:rsid w:val="00AE5365"/>
    <w:rsid w:val="00AE5AEA"/>
    <w:rsid w:val="00AF0727"/>
    <w:rsid w:val="00B00381"/>
    <w:rsid w:val="00B03016"/>
    <w:rsid w:val="00B05DD3"/>
    <w:rsid w:val="00B10387"/>
    <w:rsid w:val="00B122D3"/>
    <w:rsid w:val="00B15D28"/>
    <w:rsid w:val="00B25EE8"/>
    <w:rsid w:val="00B316AB"/>
    <w:rsid w:val="00B354C2"/>
    <w:rsid w:val="00B47728"/>
    <w:rsid w:val="00B50659"/>
    <w:rsid w:val="00B63888"/>
    <w:rsid w:val="00B639CA"/>
    <w:rsid w:val="00B64FD5"/>
    <w:rsid w:val="00B74995"/>
    <w:rsid w:val="00B74C8D"/>
    <w:rsid w:val="00B761F9"/>
    <w:rsid w:val="00B949E8"/>
    <w:rsid w:val="00B9674F"/>
    <w:rsid w:val="00B9791A"/>
    <w:rsid w:val="00BA3FAC"/>
    <w:rsid w:val="00BA5712"/>
    <w:rsid w:val="00BA6478"/>
    <w:rsid w:val="00BB78A9"/>
    <w:rsid w:val="00BC6251"/>
    <w:rsid w:val="00BC6CBE"/>
    <w:rsid w:val="00BC70C1"/>
    <w:rsid w:val="00BD15E3"/>
    <w:rsid w:val="00BD1A74"/>
    <w:rsid w:val="00BE0727"/>
    <w:rsid w:val="00BE0A4C"/>
    <w:rsid w:val="00BE20A4"/>
    <w:rsid w:val="00BE24BD"/>
    <w:rsid w:val="00BE3AF7"/>
    <w:rsid w:val="00BE6FF6"/>
    <w:rsid w:val="00BF0258"/>
    <w:rsid w:val="00BF3703"/>
    <w:rsid w:val="00BF6B76"/>
    <w:rsid w:val="00C014F2"/>
    <w:rsid w:val="00C0373C"/>
    <w:rsid w:val="00C06702"/>
    <w:rsid w:val="00C0676D"/>
    <w:rsid w:val="00C06B87"/>
    <w:rsid w:val="00C06E8C"/>
    <w:rsid w:val="00C12EC6"/>
    <w:rsid w:val="00C25279"/>
    <w:rsid w:val="00C30C66"/>
    <w:rsid w:val="00C341FB"/>
    <w:rsid w:val="00C35EC9"/>
    <w:rsid w:val="00C360C2"/>
    <w:rsid w:val="00C4136A"/>
    <w:rsid w:val="00C41549"/>
    <w:rsid w:val="00C43B09"/>
    <w:rsid w:val="00C443C8"/>
    <w:rsid w:val="00C448C3"/>
    <w:rsid w:val="00C44A05"/>
    <w:rsid w:val="00C45493"/>
    <w:rsid w:val="00C45C72"/>
    <w:rsid w:val="00C46C6A"/>
    <w:rsid w:val="00C6301F"/>
    <w:rsid w:val="00C64C1D"/>
    <w:rsid w:val="00C7211F"/>
    <w:rsid w:val="00C74795"/>
    <w:rsid w:val="00C80226"/>
    <w:rsid w:val="00C81374"/>
    <w:rsid w:val="00C8174C"/>
    <w:rsid w:val="00C87A21"/>
    <w:rsid w:val="00C902F8"/>
    <w:rsid w:val="00C91A02"/>
    <w:rsid w:val="00C9318C"/>
    <w:rsid w:val="00C95A90"/>
    <w:rsid w:val="00C95B9B"/>
    <w:rsid w:val="00C95D95"/>
    <w:rsid w:val="00CA1E19"/>
    <w:rsid w:val="00CA3862"/>
    <w:rsid w:val="00CA38F2"/>
    <w:rsid w:val="00CB0320"/>
    <w:rsid w:val="00CB2BE2"/>
    <w:rsid w:val="00CB5B0B"/>
    <w:rsid w:val="00CC0206"/>
    <w:rsid w:val="00CC19B1"/>
    <w:rsid w:val="00CC4A4E"/>
    <w:rsid w:val="00CC5CD3"/>
    <w:rsid w:val="00CC746B"/>
    <w:rsid w:val="00CD3D66"/>
    <w:rsid w:val="00CD7C06"/>
    <w:rsid w:val="00CE0CBA"/>
    <w:rsid w:val="00CE6BE3"/>
    <w:rsid w:val="00CF11CD"/>
    <w:rsid w:val="00CF14A6"/>
    <w:rsid w:val="00CF15BB"/>
    <w:rsid w:val="00CF174B"/>
    <w:rsid w:val="00CF3B93"/>
    <w:rsid w:val="00D015DD"/>
    <w:rsid w:val="00D02124"/>
    <w:rsid w:val="00D02BBC"/>
    <w:rsid w:val="00D05E7B"/>
    <w:rsid w:val="00D10B61"/>
    <w:rsid w:val="00D11C22"/>
    <w:rsid w:val="00D1209E"/>
    <w:rsid w:val="00D13CD9"/>
    <w:rsid w:val="00D159FC"/>
    <w:rsid w:val="00D1699B"/>
    <w:rsid w:val="00D170AB"/>
    <w:rsid w:val="00D26272"/>
    <w:rsid w:val="00D32992"/>
    <w:rsid w:val="00D34BD8"/>
    <w:rsid w:val="00D3552E"/>
    <w:rsid w:val="00D36680"/>
    <w:rsid w:val="00D478AA"/>
    <w:rsid w:val="00D5153B"/>
    <w:rsid w:val="00D5206E"/>
    <w:rsid w:val="00D6151D"/>
    <w:rsid w:val="00D61969"/>
    <w:rsid w:val="00D66850"/>
    <w:rsid w:val="00D675A7"/>
    <w:rsid w:val="00D677AB"/>
    <w:rsid w:val="00D727AC"/>
    <w:rsid w:val="00D742B7"/>
    <w:rsid w:val="00D77C20"/>
    <w:rsid w:val="00D8020D"/>
    <w:rsid w:val="00D83407"/>
    <w:rsid w:val="00D864E9"/>
    <w:rsid w:val="00D86EB8"/>
    <w:rsid w:val="00D9271E"/>
    <w:rsid w:val="00D92E74"/>
    <w:rsid w:val="00D94714"/>
    <w:rsid w:val="00D94D1B"/>
    <w:rsid w:val="00D96A20"/>
    <w:rsid w:val="00DB5A85"/>
    <w:rsid w:val="00DC08EE"/>
    <w:rsid w:val="00DC1816"/>
    <w:rsid w:val="00DC23A5"/>
    <w:rsid w:val="00DC376A"/>
    <w:rsid w:val="00DC459A"/>
    <w:rsid w:val="00DD0BAE"/>
    <w:rsid w:val="00DD17B9"/>
    <w:rsid w:val="00DE14C5"/>
    <w:rsid w:val="00DE30C6"/>
    <w:rsid w:val="00DE3123"/>
    <w:rsid w:val="00DE466C"/>
    <w:rsid w:val="00DF2649"/>
    <w:rsid w:val="00DF33BE"/>
    <w:rsid w:val="00E05C6F"/>
    <w:rsid w:val="00E10FB0"/>
    <w:rsid w:val="00E15218"/>
    <w:rsid w:val="00E27EE6"/>
    <w:rsid w:val="00E300F7"/>
    <w:rsid w:val="00E31663"/>
    <w:rsid w:val="00E337AB"/>
    <w:rsid w:val="00E34929"/>
    <w:rsid w:val="00E34F77"/>
    <w:rsid w:val="00E371B7"/>
    <w:rsid w:val="00E41329"/>
    <w:rsid w:val="00E45096"/>
    <w:rsid w:val="00E45214"/>
    <w:rsid w:val="00E4718C"/>
    <w:rsid w:val="00E50F80"/>
    <w:rsid w:val="00E516C6"/>
    <w:rsid w:val="00E51FB0"/>
    <w:rsid w:val="00E60ABC"/>
    <w:rsid w:val="00E647C9"/>
    <w:rsid w:val="00E6497E"/>
    <w:rsid w:val="00E71163"/>
    <w:rsid w:val="00E72F36"/>
    <w:rsid w:val="00E74763"/>
    <w:rsid w:val="00E75A17"/>
    <w:rsid w:val="00E82B37"/>
    <w:rsid w:val="00E86FF9"/>
    <w:rsid w:val="00E9298F"/>
    <w:rsid w:val="00E935B6"/>
    <w:rsid w:val="00EA2612"/>
    <w:rsid w:val="00EA2691"/>
    <w:rsid w:val="00EA2C10"/>
    <w:rsid w:val="00EA5ACF"/>
    <w:rsid w:val="00EA6617"/>
    <w:rsid w:val="00EA7571"/>
    <w:rsid w:val="00EB0761"/>
    <w:rsid w:val="00EB21CE"/>
    <w:rsid w:val="00EB2B1F"/>
    <w:rsid w:val="00EB31AB"/>
    <w:rsid w:val="00EB42A9"/>
    <w:rsid w:val="00EB7601"/>
    <w:rsid w:val="00ED721F"/>
    <w:rsid w:val="00F02514"/>
    <w:rsid w:val="00F10138"/>
    <w:rsid w:val="00F1462E"/>
    <w:rsid w:val="00F152A1"/>
    <w:rsid w:val="00F31EE2"/>
    <w:rsid w:val="00F32BA5"/>
    <w:rsid w:val="00F35C90"/>
    <w:rsid w:val="00F37E7B"/>
    <w:rsid w:val="00F43CE2"/>
    <w:rsid w:val="00F46F39"/>
    <w:rsid w:val="00F4746B"/>
    <w:rsid w:val="00F50643"/>
    <w:rsid w:val="00F55432"/>
    <w:rsid w:val="00F56A4C"/>
    <w:rsid w:val="00F6197E"/>
    <w:rsid w:val="00F62EE1"/>
    <w:rsid w:val="00F644CD"/>
    <w:rsid w:val="00F657E2"/>
    <w:rsid w:val="00F66380"/>
    <w:rsid w:val="00F73638"/>
    <w:rsid w:val="00F73FC7"/>
    <w:rsid w:val="00F74B37"/>
    <w:rsid w:val="00F87E1E"/>
    <w:rsid w:val="00F92780"/>
    <w:rsid w:val="00F972E8"/>
    <w:rsid w:val="00FA5BFD"/>
    <w:rsid w:val="00FA7661"/>
    <w:rsid w:val="00FC0336"/>
    <w:rsid w:val="00FC14C4"/>
    <w:rsid w:val="00FC4FC7"/>
    <w:rsid w:val="00FC6A05"/>
    <w:rsid w:val="00FD166B"/>
    <w:rsid w:val="00FD6E74"/>
    <w:rsid w:val="00FD6FB1"/>
    <w:rsid w:val="00FE1F2C"/>
    <w:rsid w:val="00FE25AA"/>
    <w:rsid w:val="00FE5731"/>
    <w:rsid w:val="00FE7969"/>
    <w:rsid w:val="00FF1A55"/>
    <w:rsid w:val="00FF2AC4"/>
    <w:rsid w:val="00FF540B"/>
    <w:rsid w:val="00FF59BA"/>
    <w:rsid w:val="00FF73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8FB6C"/>
  <w15:chartTrackingRefBased/>
  <w15:docId w15:val="{EE00B473-AA6A-41D0-9498-4623AEF5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 ABNT"/>
    <w:qFormat/>
    <w:rsid w:val="007A5B45"/>
    <w:pPr>
      <w:spacing w:after="120" w:line="360" w:lineRule="auto"/>
      <w:ind w:firstLine="709"/>
      <w:contextualSpacing/>
      <w:jc w:val="both"/>
    </w:pPr>
    <w:rPr>
      <w:rFonts w:ascii="Arial" w:hAnsi="Arial" w:cs="Arial"/>
      <w:color w:val="000000" w:themeColor="text1"/>
      <w:kern w:val="16"/>
    </w:rPr>
  </w:style>
  <w:style w:type="paragraph" w:styleId="Ttulo1">
    <w:name w:val="heading 1"/>
    <w:aliases w:val="T1 - ABNT"/>
    <w:basedOn w:val="Normal"/>
    <w:next w:val="Normal"/>
    <w:link w:val="Ttulo1Char"/>
    <w:autoRedefine/>
    <w:uiPriority w:val="9"/>
    <w:qFormat/>
    <w:rsid w:val="00662D5D"/>
    <w:pPr>
      <w:keepNext/>
      <w:numPr>
        <w:numId w:val="5"/>
      </w:numPr>
      <w:suppressAutoHyphens/>
      <w:spacing w:before="120"/>
      <w:outlineLvl w:val="0"/>
    </w:pPr>
    <w:rPr>
      <w:rFonts w:cs="Times New Roman"/>
      <w:b/>
      <w:bCs/>
      <w:caps/>
    </w:rPr>
  </w:style>
  <w:style w:type="paragraph" w:styleId="Ttulo2">
    <w:name w:val="heading 2"/>
    <w:aliases w:val="T2 - ABNT"/>
    <w:basedOn w:val="Normal"/>
    <w:next w:val="Normal"/>
    <w:link w:val="Ttulo2Char"/>
    <w:uiPriority w:val="9"/>
    <w:unhideWhenUsed/>
    <w:qFormat/>
    <w:rsid w:val="002A69B6"/>
    <w:pPr>
      <w:keepNext/>
      <w:numPr>
        <w:ilvl w:val="1"/>
        <w:numId w:val="5"/>
      </w:numPr>
      <w:suppressAutoHyphens/>
      <w:spacing w:before="240" w:after="160"/>
      <w:outlineLvl w:val="1"/>
    </w:pPr>
    <w:rPr>
      <w:rFonts w:cs="Times New Roman"/>
      <w:b/>
      <w:bCs/>
    </w:rPr>
  </w:style>
  <w:style w:type="paragraph" w:styleId="Ttulo3">
    <w:name w:val="heading 3"/>
    <w:aliases w:val="T3 - ABNT"/>
    <w:basedOn w:val="Ttulo2"/>
    <w:next w:val="Normal"/>
    <w:link w:val="Ttulo3Char"/>
    <w:uiPriority w:val="9"/>
    <w:unhideWhenUsed/>
    <w:qFormat/>
    <w:rsid w:val="0093012E"/>
    <w:pPr>
      <w:numPr>
        <w:ilvl w:val="2"/>
      </w:numPr>
      <w:spacing w:before="280"/>
      <w:outlineLvl w:val="2"/>
    </w:pPr>
    <w:rPr>
      <w:b w:val="0"/>
    </w:rPr>
  </w:style>
  <w:style w:type="paragraph" w:styleId="Ttulo4">
    <w:name w:val="heading 4"/>
    <w:aliases w:val="T4 - ABNT"/>
    <w:basedOn w:val="PargrafodaLista"/>
    <w:next w:val="Normal"/>
    <w:link w:val="Ttulo4Char"/>
    <w:uiPriority w:val="9"/>
    <w:unhideWhenUsed/>
    <w:qFormat/>
    <w:rsid w:val="00DC08EE"/>
    <w:pPr>
      <w:numPr>
        <w:ilvl w:val="3"/>
        <w:numId w:val="5"/>
      </w:numPr>
      <w:outlineLvl w:val="3"/>
    </w:pPr>
  </w:style>
  <w:style w:type="paragraph" w:styleId="Ttulo5">
    <w:name w:val="heading 5"/>
    <w:aliases w:val="T5 - ABNT"/>
    <w:basedOn w:val="Normal"/>
    <w:next w:val="Normal"/>
    <w:link w:val="Ttulo5Char"/>
    <w:autoRedefine/>
    <w:uiPriority w:val="9"/>
    <w:unhideWhenUsed/>
    <w:qFormat/>
    <w:rsid w:val="00806BC0"/>
    <w:pPr>
      <w:keepNext/>
      <w:keepLines/>
      <w:numPr>
        <w:ilvl w:val="4"/>
        <w:numId w:val="5"/>
      </w:numPr>
      <w:spacing w:before="40" w:after="0"/>
      <w:outlineLvl w:val="4"/>
    </w:pPr>
    <w:rPr>
      <w:rFonts w:eastAsiaTheme="majorEastAsia" w:cstheme="majorBidi"/>
      <w:color w:val="012447" w:themeColor="accent1" w:themeShade="BF"/>
    </w:rPr>
  </w:style>
  <w:style w:type="paragraph" w:styleId="Ttulo6">
    <w:name w:val="heading 6"/>
    <w:basedOn w:val="Normal"/>
    <w:next w:val="Normal"/>
    <w:link w:val="Ttulo6Char"/>
    <w:uiPriority w:val="9"/>
    <w:semiHidden/>
    <w:unhideWhenUsed/>
    <w:qFormat/>
    <w:rsid w:val="00806BC0"/>
    <w:pPr>
      <w:keepNext/>
      <w:keepLines/>
      <w:numPr>
        <w:ilvl w:val="5"/>
        <w:numId w:val="5"/>
      </w:numPr>
      <w:spacing w:before="40" w:after="0"/>
      <w:outlineLvl w:val="5"/>
    </w:pPr>
    <w:rPr>
      <w:rFonts w:asciiTheme="majorHAnsi" w:eastAsiaTheme="majorEastAsia" w:hAnsiTheme="majorHAnsi" w:cstheme="majorBidi"/>
      <w:color w:val="01182F" w:themeColor="accent1" w:themeShade="7F"/>
    </w:rPr>
  </w:style>
  <w:style w:type="paragraph" w:styleId="Ttulo7">
    <w:name w:val="heading 7"/>
    <w:basedOn w:val="Normal"/>
    <w:next w:val="Normal"/>
    <w:link w:val="Ttulo7Char"/>
    <w:uiPriority w:val="9"/>
    <w:semiHidden/>
    <w:unhideWhenUsed/>
    <w:qFormat/>
    <w:rsid w:val="00806BC0"/>
    <w:pPr>
      <w:keepNext/>
      <w:keepLines/>
      <w:numPr>
        <w:ilvl w:val="6"/>
        <w:numId w:val="5"/>
      </w:numPr>
      <w:spacing w:before="40" w:after="0"/>
      <w:outlineLvl w:val="6"/>
    </w:pPr>
    <w:rPr>
      <w:rFonts w:asciiTheme="majorHAnsi" w:eastAsiaTheme="majorEastAsia" w:hAnsiTheme="majorHAnsi" w:cstheme="majorBidi"/>
      <w:i/>
      <w:iCs/>
      <w:color w:val="01182F" w:themeColor="accent1" w:themeShade="7F"/>
    </w:rPr>
  </w:style>
  <w:style w:type="paragraph" w:styleId="Ttulo8">
    <w:name w:val="heading 8"/>
    <w:basedOn w:val="Normal"/>
    <w:next w:val="Normal"/>
    <w:link w:val="Ttulo8Char"/>
    <w:uiPriority w:val="9"/>
    <w:semiHidden/>
    <w:unhideWhenUsed/>
    <w:qFormat/>
    <w:rsid w:val="00806BC0"/>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806BC0"/>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129A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129A4"/>
  </w:style>
  <w:style w:type="paragraph" w:styleId="Rodap">
    <w:name w:val="footer"/>
    <w:basedOn w:val="Normal"/>
    <w:link w:val="RodapChar"/>
    <w:uiPriority w:val="99"/>
    <w:unhideWhenUsed/>
    <w:rsid w:val="007129A4"/>
    <w:pPr>
      <w:tabs>
        <w:tab w:val="center" w:pos="4252"/>
        <w:tab w:val="right" w:pos="8504"/>
      </w:tabs>
      <w:spacing w:after="0" w:line="240" w:lineRule="auto"/>
    </w:pPr>
  </w:style>
  <w:style w:type="character" w:customStyle="1" w:styleId="RodapChar">
    <w:name w:val="Rodapé Char"/>
    <w:basedOn w:val="Fontepargpadro"/>
    <w:link w:val="Rodap"/>
    <w:uiPriority w:val="99"/>
    <w:rsid w:val="007129A4"/>
  </w:style>
  <w:style w:type="character" w:styleId="Hyperlink">
    <w:name w:val="Hyperlink"/>
    <w:basedOn w:val="Fontepargpadro"/>
    <w:uiPriority w:val="99"/>
    <w:unhideWhenUsed/>
    <w:rsid w:val="0061559B"/>
    <w:rPr>
      <w:color w:val="2E75B5" w:themeColor="hyperlink"/>
      <w:u w:val="single"/>
    </w:rPr>
  </w:style>
  <w:style w:type="character" w:styleId="MenoPendente">
    <w:name w:val="Unresolved Mention"/>
    <w:basedOn w:val="Fontepargpadro"/>
    <w:uiPriority w:val="99"/>
    <w:semiHidden/>
    <w:unhideWhenUsed/>
    <w:rsid w:val="0061559B"/>
    <w:rPr>
      <w:color w:val="605E5C"/>
      <w:shd w:val="clear" w:color="auto" w:fill="E1DFDD"/>
    </w:rPr>
  </w:style>
  <w:style w:type="table" w:styleId="Tabelacomgrade">
    <w:name w:val="Table Grid"/>
    <w:basedOn w:val="Tabelanormal"/>
    <w:uiPriority w:val="39"/>
    <w:rsid w:val="00A909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aliases w:val="T1 - ABNT Char"/>
    <w:basedOn w:val="Fontepargpadro"/>
    <w:link w:val="Ttulo1"/>
    <w:uiPriority w:val="9"/>
    <w:rsid w:val="00662D5D"/>
    <w:rPr>
      <w:rFonts w:ascii="Arial" w:hAnsi="Arial" w:cs="Times New Roman"/>
      <w:b/>
      <w:bCs/>
      <w:caps/>
      <w:color w:val="000000" w:themeColor="text1"/>
      <w:kern w:val="16"/>
    </w:rPr>
  </w:style>
  <w:style w:type="character" w:customStyle="1" w:styleId="Ttulo2Char">
    <w:name w:val="Título 2 Char"/>
    <w:aliases w:val="T2 - ABNT Char"/>
    <w:basedOn w:val="Fontepargpadro"/>
    <w:link w:val="Ttulo2"/>
    <w:uiPriority w:val="9"/>
    <w:rsid w:val="002A69B6"/>
    <w:rPr>
      <w:rFonts w:ascii="Arial" w:hAnsi="Arial" w:cs="Times New Roman"/>
      <w:b/>
      <w:bCs/>
      <w:color w:val="000000" w:themeColor="text1"/>
      <w:kern w:val="16"/>
    </w:rPr>
  </w:style>
  <w:style w:type="paragraph" w:customStyle="1" w:styleId="Lista2">
    <w:name w:val="Lista2"/>
    <w:basedOn w:val="Ttulo1"/>
    <w:link w:val="Lista2Char"/>
    <w:rsid w:val="00C014F2"/>
    <w:pPr>
      <w:numPr>
        <w:numId w:val="0"/>
      </w:numPr>
      <w:ind w:left="1080" w:hanging="720"/>
    </w:pPr>
  </w:style>
  <w:style w:type="paragraph" w:customStyle="1" w:styleId="Lista1">
    <w:name w:val="Lista1"/>
    <w:basedOn w:val="Ttulo1"/>
    <w:link w:val="Lista1Char"/>
    <w:rsid w:val="00C014F2"/>
    <w:pPr>
      <w:ind w:left="0" w:firstLine="0"/>
    </w:pPr>
  </w:style>
  <w:style w:type="character" w:customStyle="1" w:styleId="Lista2Char">
    <w:name w:val="Lista2 Char"/>
    <w:basedOn w:val="Ttulo1Char"/>
    <w:link w:val="Lista2"/>
    <w:rsid w:val="00C014F2"/>
    <w:rPr>
      <w:rFonts w:ascii="Garamond" w:hAnsi="Garamond" w:cs="Arial"/>
      <w:b/>
      <w:bCs/>
      <w:caps/>
      <w:color w:val="000000" w:themeColor="text1"/>
      <w:kern w:val="16"/>
      <w:sz w:val="26"/>
    </w:rPr>
  </w:style>
  <w:style w:type="character" w:customStyle="1" w:styleId="Lista1Char">
    <w:name w:val="Lista1 Char"/>
    <w:basedOn w:val="Ttulo1Char"/>
    <w:link w:val="Lista1"/>
    <w:rsid w:val="00C014F2"/>
    <w:rPr>
      <w:rFonts w:ascii="Garamond" w:hAnsi="Garamond" w:cs="Arial"/>
      <w:b/>
      <w:bCs/>
      <w:caps/>
      <w:color w:val="000000" w:themeColor="text1"/>
      <w:kern w:val="16"/>
      <w:sz w:val="26"/>
    </w:rPr>
  </w:style>
  <w:style w:type="paragraph" w:styleId="NormalWeb">
    <w:name w:val="Normal (Web)"/>
    <w:basedOn w:val="Normal"/>
    <w:uiPriority w:val="99"/>
    <w:semiHidden/>
    <w:unhideWhenUsed/>
    <w:rsid w:val="00826142"/>
    <w:rPr>
      <w:rFonts w:cs="Times New Roman"/>
      <w:szCs w:val="24"/>
    </w:rPr>
  </w:style>
  <w:style w:type="paragraph" w:styleId="Textodenotaderodap">
    <w:name w:val="footnote text"/>
    <w:basedOn w:val="Normal"/>
    <w:link w:val="TextodenotaderodapChar"/>
    <w:uiPriority w:val="99"/>
    <w:semiHidden/>
    <w:unhideWhenUsed/>
    <w:rsid w:val="00050E5E"/>
    <w:pPr>
      <w:spacing w:after="0" w:line="240" w:lineRule="auto"/>
    </w:pPr>
    <w:rPr>
      <w:sz w:val="20"/>
      <w:szCs w:val="20"/>
    </w:rPr>
  </w:style>
  <w:style w:type="character" w:customStyle="1" w:styleId="TextodenotaderodapChar">
    <w:name w:val="Texto de nota de rodapé Char"/>
    <w:basedOn w:val="Fontepargpadro"/>
    <w:link w:val="Textodenotaderodap"/>
    <w:uiPriority w:val="99"/>
    <w:semiHidden/>
    <w:rsid w:val="00050E5E"/>
    <w:rPr>
      <w:rFonts w:ascii="Garamond" w:hAnsi="Garamond" w:cs="Arial"/>
      <w:color w:val="000000" w:themeColor="text1"/>
      <w:kern w:val="16"/>
      <w:sz w:val="20"/>
      <w:szCs w:val="20"/>
    </w:rPr>
  </w:style>
  <w:style w:type="character" w:styleId="Refdenotaderodap">
    <w:name w:val="footnote reference"/>
    <w:basedOn w:val="Fontepargpadro"/>
    <w:uiPriority w:val="99"/>
    <w:semiHidden/>
    <w:unhideWhenUsed/>
    <w:rsid w:val="00050E5E"/>
    <w:rPr>
      <w:vertAlign w:val="superscript"/>
    </w:rPr>
  </w:style>
  <w:style w:type="paragraph" w:styleId="Citao">
    <w:name w:val="Quote"/>
    <w:aliases w:val="C1 - Citação"/>
    <w:basedOn w:val="Normal"/>
    <w:next w:val="Normal"/>
    <w:link w:val="CitaoChar"/>
    <w:uiPriority w:val="29"/>
    <w:qFormat/>
    <w:rsid w:val="00985D07"/>
    <w:pPr>
      <w:spacing w:before="160" w:after="160" w:line="240" w:lineRule="auto"/>
      <w:ind w:left="2268" w:firstLine="0"/>
    </w:pPr>
    <w:rPr>
      <w:sz w:val="20"/>
      <w:szCs w:val="18"/>
    </w:rPr>
  </w:style>
  <w:style w:type="character" w:customStyle="1" w:styleId="CitaoChar">
    <w:name w:val="Citação Char"/>
    <w:aliases w:val="C1 - Citação Char"/>
    <w:basedOn w:val="Fontepargpadro"/>
    <w:link w:val="Citao"/>
    <w:uiPriority w:val="29"/>
    <w:rsid w:val="00985D07"/>
    <w:rPr>
      <w:rFonts w:ascii="Segoe UI" w:hAnsi="Segoe UI" w:cs="Arial"/>
      <w:color w:val="000000" w:themeColor="text1"/>
      <w:kern w:val="16"/>
      <w:sz w:val="20"/>
      <w:szCs w:val="18"/>
    </w:rPr>
  </w:style>
  <w:style w:type="character" w:customStyle="1" w:styleId="Ttulo3Char">
    <w:name w:val="Título 3 Char"/>
    <w:aliases w:val="T3 - ABNT Char"/>
    <w:basedOn w:val="Fontepargpadro"/>
    <w:link w:val="Ttulo3"/>
    <w:uiPriority w:val="9"/>
    <w:rsid w:val="0093012E"/>
    <w:rPr>
      <w:rFonts w:ascii="Times New Roman" w:hAnsi="Times New Roman" w:cs="Times New Roman"/>
      <w:bCs/>
      <w:color w:val="000000" w:themeColor="text1"/>
      <w:kern w:val="16"/>
      <w:sz w:val="24"/>
    </w:rPr>
  </w:style>
  <w:style w:type="paragraph" w:styleId="PargrafodaLista">
    <w:name w:val="List Paragraph"/>
    <w:aliases w:val="Texto,List Paragraph"/>
    <w:basedOn w:val="Normal"/>
    <w:link w:val="PargrafodaListaChar"/>
    <w:uiPriority w:val="34"/>
    <w:qFormat/>
    <w:rsid w:val="00DC08EE"/>
    <w:pPr>
      <w:ind w:left="720"/>
    </w:pPr>
  </w:style>
  <w:style w:type="character" w:customStyle="1" w:styleId="Ttulo4Char">
    <w:name w:val="Título 4 Char"/>
    <w:aliases w:val="T4 - ABNT Char"/>
    <w:basedOn w:val="Fontepargpadro"/>
    <w:link w:val="Ttulo4"/>
    <w:uiPriority w:val="9"/>
    <w:rsid w:val="00DC08EE"/>
    <w:rPr>
      <w:rFonts w:ascii="Times New Roman" w:hAnsi="Times New Roman" w:cs="Arial"/>
      <w:color w:val="000000" w:themeColor="text1"/>
      <w:kern w:val="16"/>
      <w:sz w:val="24"/>
    </w:rPr>
  </w:style>
  <w:style w:type="paragraph" w:customStyle="1" w:styleId="Comnumerao">
    <w:name w:val="Com numeração"/>
    <w:basedOn w:val="Normal"/>
    <w:link w:val="ComnumeraoChar"/>
    <w:rsid w:val="005C36FB"/>
    <w:pPr>
      <w:numPr>
        <w:numId w:val="4"/>
      </w:numPr>
      <w:spacing w:after="160"/>
      <w:ind w:left="0" w:firstLine="0"/>
      <w:contextualSpacing w:val="0"/>
    </w:pPr>
    <w:rPr>
      <w:rFonts w:cs="Segoe UI"/>
      <w:kern w:val="0"/>
      <w14:numForm w14:val="lining"/>
    </w:rPr>
  </w:style>
  <w:style w:type="character" w:customStyle="1" w:styleId="ComnumeraoChar">
    <w:name w:val="Com numeração Char"/>
    <w:basedOn w:val="Fontepargpadro"/>
    <w:link w:val="Comnumerao"/>
    <w:rsid w:val="005C36FB"/>
    <w:rPr>
      <w:rFonts w:ascii="Segoe UI" w:hAnsi="Segoe UI" w:cs="Segoe UI"/>
      <w:color w:val="000000" w:themeColor="text1"/>
      <w14:numForm w14:val="lining"/>
    </w:rPr>
  </w:style>
  <w:style w:type="paragraph" w:customStyle="1" w:styleId="Pargrafo">
    <w:name w:val="Parágrafo"/>
    <w:basedOn w:val="Normal"/>
    <w:link w:val="PargrafoChar"/>
    <w:rsid w:val="00631565"/>
    <w:pPr>
      <w:spacing w:after="160" w:line="276" w:lineRule="auto"/>
      <w:ind w:firstLine="1134"/>
      <w:contextualSpacing w:val="0"/>
    </w:pPr>
    <w:rPr>
      <w:rFonts w:cs="Segoe UI"/>
      <w:kern w:val="0"/>
      <w14:numForm w14:val="lining"/>
    </w:rPr>
  </w:style>
  <w:style w:type="character" w:customStyle="1" w:styleId="PargrafoChar">
    <w:name w:val="Parágrafo Char"/>
    <w:basedOn w:val="Fontepargpadro"/>
    <w:link w:val="Pargrafo"/>
    <w:rsid w:val="00631565"/>
    <w:rPr>
      <w:rFonts w:ascii="Segoe UI" w:hAnsi="Segoe UI" w:cs="Segoe UI"/>
      <w:color w:val="000000" w:themeColor="text1"/>
      <w14:numForm w14:val="lining"/>
    </w:rPr>
  </w:style>
  <w:style w:type="paragraph" w:customStyle="1" w:styleId="texto2">
    <w:name w:val="texto2"/>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paragraph" w:customStyle="1" w:styleId="texto20">
    <w:name w:val="texto20"/>
    <w:basedOn w:val="Normal"/>
    <w:rsid w:val="00DB5A85"/>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Cs w:val="24"/>
      <w:lang w:eastAsia="pt-BR"/>
    </w:rPr>
  </w:style>
  <w:style w:type="character" w:styleId="RefernciaSutil">
    <w:name w:val="Subtle Reference"/>
    <w:basedOn w:val="Fontepargpadro"/>
    <w:uiPriority w:val="31"/>
    <w:qFormat/>
    <w:rsid w:val="002A69B6"/>
    <w:rPr>
      <w:smallCaps/>
      <w:color w:val="5A5A5A" w:themeColor="text1" w:themeTint="A5"/>
    </w:rPr>
  </w:style>
  <w:style w:type="character" w:styleId="TtulodoLivro">
    <w:name w:val="Book Title"/>
    <w:basedOn w:val="Fontepargpadro"/>
    <w:uiPriority w:val="33"/>
    <w:rsid w:val="002A69B6"/>
    <w:rPr>
      <w:b/>
      <w:bCs/>
      <w:i/>
      <w:iCs/>
      <w:spacing w:val="5"/>
    </w:rPr>
  </w:style>
  <w:style w:type="character" w:customStyle="1" w:styleId="Ttulo5Char">
    <w:name w:val="Título 5 Char"/>
    <w:aliases w:val="T5 - ABNT Char"/>
    <w:basedOn w:val="Fontepargpadro"/>
    <w:link w:val="Ttulo5"/>
    <w:uiPriority w:val="9"/>
    <w:rsid w:val="00806BC0"/>
    <w:rPr>
      <w:rFonts w:ascii="Arial" w:eastAsiaTheme="majorEastAsia" w:hAnsi="Arial" w:cstheme="majorBidi"/>
      <w:color w:val="012447" w:themeColor="accent1" w:themeShade="BF"/>
      <w:kern w:val="16"/>
    </w:rPr>
  </w:style>
  <w:style w:type="paragraph" w:styleId="CitaoIntensa">
    <w:name w:val="Intense Quote"/>
    <w:basedOn w:val="Normal"/>
    <w:next w:val="Normal"/>
    <w:link w:val="CitaoIntensaChar"/>
    <w:uiPriority w:val="30"/>
    <w:rsid w:val="00A30CEF"/>
    <w:pPr>
      <w:pBdr>
        <w:top w:val="single" w:sz="4" w:space="10" w:color="023160" w:themeColor="accent1"/>
        <w:bottom w:val="single" w:sz="4" w:space="10" w:color="023160" w:themeColor="accent1"/>
      </w:pBdr>
      <w:spacing w:before="360" w:after="360"/>
      <w:ind w:left="864" w:right="864"/>
      <w:jc w:val="center"/>
    </w:pPr>
    <w:rPr>
      <w:i/>
      <w:iCs/>
      <w:color w:val="023160" w:themeColor="accent1"/>
    </w:rPr>
  </w:style>
  <w:style w:type="character" w:customStyle="1" w:styleId="CitaoIntensaChar">
    <w:name w:val="Citação Intensa Char"/>
    <w:basedOn w:val="Fontepargpadro"/>
    <w:link w:val="CitaoIntensa"/>
    <w:uiPriority w:val="30"/>
    <w:rsid w:val="00A30CEF"/>
    <w:rPr>
      <w:rFonts w:ascii="Arial" w:hAnsi="Arial" w:cs="Arial"/>
      <w:i/>
      <w:iCs/>
      <w:color w:val="023160" w:themeColor="accent1"/>
      <w:kern w:val="16"/>
    </w:rPr>
  </w:style>
  <w:style w:type="character" w:customStyle="1" w:styleId="rctcollapsibleheader">
    <w:name w:val="rctcollapsibleheader"/>
    <w:basedOn w:val="Fontepargpadro"/>
    <w:rsid w:val="00017A4F"/>
  </w:style>
  <w:style w:type="character" w:customStyle="1" w:styleId="historyitemlinetext">
    <w:name w:val="historyitemlinetext"/>
    <w:basedOn w:val="Fontepargpadro"/>
    <w:rsid w:val="00017A4F"/>
  </w:style>
  <w:style w:type="character" w:customStyle="1" w:styleId="linkrctatomlinkvcpxh">
    <w:name w:val="link_rctatomlink_vcpxh"/>
    <w:basedOn w:val="Fontepargpadro"/>
    <w:rsid w:val="00017A4F"/>
  </w:style>
  <w:style w:type="character" w:customStyle="1" w:styleId="historyitemlinedescription">
    <w:name w:val="historyitemlinedescription"/>
    <w:basedOn w:val="Fontepargpadro"/>
    <w:rsid w:val="00017A4F"/>
  </w:style>
  <w:style w:type="paragraph" w:customStyle="1" w:styleId="04partenormativa">
    <w:name w:val="04partenormativa"/>
    <w:basedOn w:val="Normal"/>
    <w:rsid w:val="0025789B"/>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Ttulo6Char">
    <w:name w:val="Título 6 Char"/>
    <w:basedOn w:val="Fontepargpadro"/>
    <w:link w:val="Ttulo6"/>
    <w:uiPriority w:val="9"/>
    <w:semiHidden/>
    <w:rsid w:val="00806BC0"/>
    <w:rPr>
      <w:rFonts w:asciiTheme="majorHAnsi" w:eastAsiaTheme="majorEastAsia" w:hAnsiTheme="majorHAnsi" w:cstheme="majorBidi"/>
      <w:color w:val="01182F" w:themeColor="accent1" w:themeShade="7F"/>
      <w:kern w:val="16"/>
    </w:rPr>
  </w:style>
  <w:style w:type="character" w:customStyle="1" w:styleId="Ttulo7Char">
    <w:name w:val="Título 7 Char"/>
    <w:basedOn w:val="Fontepargpadro"/>
    <w:link w:val="Ttulo7"/>
    <w:uiPriority w:val="9"/>
    <w:semiHidden/>
    <w:rsid w:val="00806BC0"/>
    <w:rPr>
      <w:rFonts w:asciiTheme="majorHAnsi" w:eastAsiaTheme="majorEastAsia" w:hAnsiTheme="majorHAnsi" w:cstheme="majorBidi"/>
      <w:i/>
      <w:iCs/>
      <w:color w:val="01182F" w:themeColor="accent1" w:themeShade="7F"/>
      <w:kern w:val="16"/>
    </w:rPr>
  </w:style>
  <w:style w:type="character" w:customStyle="1" w:styleId="Ttulo8Char">
    <w:name w:val="Título 8 Char"/>
    <w:basedOn w:val="Fontepargpadro"/>
    <w:link w:val="Ttulo8"/>
    <w:uiPriority w:val="9"/>
    <w:semiHidden/>
    <w:rsid w:val="00806BC0"/>
    <w:rPr>
      <w:rFonts w:asciiTheme="majorHAnsi" w:eastAsiaTheme="majorEastAsia" w:hAnsiTheme="majorHAnsi" w:cstheme="majorBidi"/>
      <w:color w:val="272727" w:themeColor="text1" w:themeTint="D8"/>
      <w:kern w:val="16"/>
      <w:sz w:val="21"/>
      <w:szCs w:val="21"/>
    </w:rPr>
  </w:style>
  <w:style w:type="character" w:customStyle="1" w:styleId="Ttulo9Char">
    <w:name w:val="Título 9 Char"/>
    <w:basedOn w:val="Fontepargpadro"/>
    <w:link w:val="Ttulo9"/>
    <w:uiPriority w:val="9"/>
    <w:semiHidden/>
    <w:rsid w:val="00806BC0"/>
    <w:rPr>
      <w:rFonts w:asciiTheme="majorHAnsi" w:eastAsiaTheme="majorEastAsia" w:hAnsiTheme="majorHAnsi" w:cstheme="majorBidi"/>
      <w:i/>
      <w:iCs/>
      <w:color w:val="272727" w:themeColor="text1" w:themeTint="D8"/>
      <w:kern w:val="16"/>
      <w:sz w:val="21"/>
      <w:szCs w:val="21"/>
    </w:rPr>
  </w:style>
  <w:style w:type="paragraph" w:styleId="Ttulo">
    <w:name w:val="Title"/>
    <w:basedOn w:val="Normal"/>
    <w:next w:val="Normal"/>
    <w:link w:val="TtuloChar"/>
    <w:uiPriority w:val="10"/>
    <w:qFormat/>
    <w:rsid w:val="00A001D8"/>
    <w:pPr>
      <w:spacing w:after="0" w:line="240" w:lineRule="auto"/>
    </w:pPr>
    <w:rPr>
      <w:rFonts w:asciiTheme="majorHAnsi" w:eastAsiaTheme="majorEastAsia" w:hAnsiTheme="majorHAnsi" w:cstheme="majorBidi"/>
      <w:color w:val="auto"/>
      <w:spacing w:val="-10"/>
      <w:kern w:val="28"/>
      <w:sz w:val="56"/>
      <w:szCs w:val="56"/>
    </w:rPr>
  </w:style>
  <w:style w:type="character" w:customStyle="1" w:styleId="TtuloChar">
    <w:name w:val="Título Char"/>
    <w:basedOn w:val="Fontepargpadro"/>
    <w:link w:val="Ttulo"/>
    <w:uiPriority w:val="10"/>
    <w:rsid w:val="00A001D8"/>
    <w:rPr>
      <w:rFonts w:asciiTheme="majorHAnsi" w:eastAsiaTheme="majorEastAsia" w:hAnsiTheme="majorHAnsi" w:cstheme="majorBidi"/>
      <w:spacing w:val="-10"/>
      <w:kern w:val="28"/>
      <w:sz w:val="56"/>
      <w:szCs w:val="56"/>
    </w:rPr>
  </w:style>
  <w:style w:type="character" w:styleId="Refdecomentrio">
    <w:name w:val="annotation reference"/>
    <w:basedOn w:val="Fontepargpadro"/>
    <w:uiPriority w:val="99"/>
    <w:semiHidden/>
    <w:unhideWhenUsed/>
    <w:rsid w:val="00055CDE"/>
    <w:rPr>
      <w:sz w:val="16"/>
      <w:szCs w:val="16"/>
    </w:rPr>
  </w:style>
  <w:style w:type="paragraph" w:styleId="Textodecomentrio">
    <w:name w:val="annotation text"/>
    <w:basedOn w:val="Normal"/>
    <w:link w:val="TextodecomentrioChar"/>
    <w:uiPriority w:val="99"/>
    <w:unhideWhenUsed/>
    <w:rsid w:val="00055CDE"/>
    <w:pPr>
      <w:spacing w:line="240" w:lineRule="auto"/>
    </w:pPr>
    <w:rPr>
      <w:sz w:val="20"/>
      <w:szCs w:val="20"/>
    </w:rPr>
  </w:style>
  <w:style w:type="character" w:customStyle="1" w:styleId="TextodecomentrioChar">
    <w:name w:val="Texto de comentário Char"/>
    <w:basedOn w:val="Fontepargpadro"/>
    <w:link w:val="Textodecomentrio"/>
    <w:uiPriority w:val="99"/>
    <w:rsid w:val="00055CDE"/>
    <w:rPr>
      <w:rFonts w:ascii="Arial" w:hAnsi="Arial" w:cs="Arial"/>
      <w:color w:val="000000" w:themeColor="text1"/>
      <w:kern w:val="16"/>
      <w:sz w:val="20"/>
      <w:szCs w:val="20"/>
    </w:rPr>
  </w:style>
  <w:style w:type="paragraph" w:styleId="Assuntodocomentrio">
    <w:name w:val="annotation subject"/>
    <w:basedOn w:val="Textodecomentrio"/>
    <w:next w:val="Textodecomentrio"/>
    <w:link w:val="AssuntodocomentrioChar"/>
    <w:uiPriority w:val="99"/>
    <w:semiHidden/>
    <w:unhideWhenUsed/>
    <w:rsid w:val="00055CDE"/>
    <w:rPr>
      <w:b/>
      <w:bCs/>
    </w:rPr>
  </w:style>
  <w:style w:type="character" w:customStyle="1" w:styleId="AssuntodocomentrioChar">
    <w:name w:val="Assunto do comentário Char"/>
    <w:basedOn w:val="TextodecomentrioChar"/>
    <w:link w:val="Assuntodocomentrio"/>
    <w:uiPriority w:val="99"/>
    <w:semiHidden/>
    <w:rsid w:val="00055CDE"/>
    <w:rPr>
      <w:rFonts w:ascii="Arial" w:hAnsi="Arial" w:cs="Arial"/>
      <w:b/>
      <w:bCs/>
      <w:color w:val="000000" w:themeColor="text1"/>
      <w:kern w:val="16"/>
      <w:sz w:val="20"/>
      <w:szCs w:val="20"/>
    </w:rPr>
  </w:style>
  <w:style w:type="character" w:customStyle="1" w:styleId="cf01">
    <w:name w:val="cf01"/>
    <w:basedOn w:val="Fontepargpadro"/>
    <w:rsid w:val="00AD35A6"/>
    <w:rPr>
      <w:rFonts w:ascii="Segoe UI" w:hAnsi="Segoe UI" w:cs="Segoe UI" w:hint="default"/>
      <w:i/>
      <w:iCs/>
      <w:sz w:val="18"/>
      <w:szCs w:val="18"/>
    </w:rPr>
  </w:style>
  <w:style w:type="character" w:customStyle="1" w:styleId="PargrafodaListaChar">
    <w:name w:val="Parágrafo da Lista Char"/>
    <w:aliases w:val="Texto Char,List Paragraph Char"/>
    <w:link w:val="PargrafodaLista"/>
    <w:uiPriority w:val="34"/>
    <w:locked/>
    <w:rsid w:val="0078682A"/>
    <w:rPr>
      <w:rFonts w:ascii="Arial" w:hAnsi="Arial" w:cs="Arial"/>
      <w:color w:val="000000" w:themeColor="text1"/>
      <w:kern w:val="16"/>
    </w:rPr>
  </w:style>
  <w:style w:type="character" w:customStyle="1" w:styleId="cf11">
    <w:name w:val="cf11"/>
    <w:basedOn w:val="Fontepargpadro"/>
    <w:rsid w:val="001D5F4D"/>
    <w:rPr>
      <w:rFonts w:ascii="Segoe UI" w:hAnsi="Segoe UI" w:cs="Segoe UI" w:hint="default"/>
      <w:i/>
      <w:iCs/>
      <w:color w:val="040C28"/>
      <w:sz w:val="18"/>
      <w:szCs w:val="18"/>
    </w:rPr>
  </w:style>
  <w:style w:type="paragraph" w:customStyle="1" w:styleId="pf0">
    <w:name w:val="pf0"/>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customStyle="1" w:styleId="pf1">
    <w:name w:val="pf1"/>
    <w:basedOn w:val="Normal"/>
    <w:rsid w:val="00C45C72"/>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character" w:customStyle="1" w:styleId="cf21">
    <w:name w:val="cf21"/>
    <w:basedOn w:val="Fontepargpadro"/>
    <w:rsid w:val="00C45C72"/>
    <w:rPr>
      <w:rFonts w:ascii="Segoe UI" w:hAnsi="Segoe UI" w:cs="Segoe UI" w:hint="default"/>
      <w:b/>
      <w:bCs/>
      <w:i/>
      <w:iCs/>
      <w:sz w:val="18"/>
      <w:szCs w:val="18"/>
    </w:rPr>
  </w:style>
  <w:style w:type="paragraph" w:customStyle="1" w:styleId="xmsonormal">
    <w:name w:val="x_msonormal"/>
    <w:basedOn w:val="Normal"/>
    <w:rsid w:val="00516BF8"/>
    <w:pPr>
      <w:spacing w:before="100" w:beforeAutospacing="1" w:after="100" w:afterAutospacing="1" w:line="240" w:lineRule="auto"/>
      <w:ind w:firstLine="0"/>
      <w:contextualSpacing w:val="0"/>
      <w:jc w:val="left"/>
    </w:pPr>
    <w:rPr>
      <w:rFonts w:ascii="Times New Roman" w:eastAsia="Times New Roman" w:hAnsi="Times New Roman" w:cs="Times New Roman"/>
      <w:color w:val="auto"/>
      <w:kern w:val="0"/>
      <w:sz w:val="24"/>
      <w:szCs w:val="24"/>
      <w:lang w:eastAsia="pt-BR"/>
    </w:rPr>
  </w:style>
  <w:style w:type="paragraph" w:styleId="Recuodecorpodetexto">
    <w:name w:val="Body Text Indent"/>
    <w:basedOn w:val="Normal"/>
    <w:link w:val="RecuodecorpodetextoChar"/>
    <w:semiHidden/>
    <w:unhideWhenUsed/>
    <w:rsid w:val="001074CB"/>
    <w:pPr>
      <w:spacing w:after="0" w:line="240" w:lineRule="auto"/>
      <w:ind w:firstLine="720"/>
      <w:contextualSpacing w:val="0"/>
    </w:pPr>
    <w:rPr>
      <w:rFonts w:ascii="Times New Roman" w:eastAsia="Times New Roman" w:hAnsi="Times New Roman" w:cs="Times New Roman"/>
      <w:color w:val="auto"/>
      <w:kern w:val="0"/>
      <w:sz w:val="24"/>
      <w:szCs w:val="20"/>
      <w:lang w:eastAsia="pt-BR"/>
    </w:rPr>
  </w:style>
  <w:style w:type="character" w:customStyle="1" w:styleId="RecuodecorpodetextoChar">
    <w:name w:val="Recuo de corpo de texto Char"/>
    <w:basedOn w:val="Fontepargpadro"/>
    <w:link w:val="Recuodecorpodetexto"/>
    <w:semiHidden/>
    <w:rsid w:val="001074CB"/>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834608">
      <w:bodyDiv w:val="1"/>
      <w:marLeft w:val="0"/>
      <w:marRight w:val="0"/>
      <w:marTop w:val="0"/>
      <w:marBottom w:val="0"/>
      <w:divBdr>
        <w:top w:val="none" w:sz="0" w:space="0" w:color="auto"/>
        <w:left w:val="none" w:sz="0" w:space="0" w:color="auto"/>
        <w:bottom w:val="none" w:sz="0" w:space="0" w:color="auto"/>
        <w:right w:val="none" w:sz="0" w:space="0" w:color="auto"/>
      </w:divBdr>
    </w:div>
    <w:div w:id="43990848">
      <w:bodyDiv w:val="1"/>
      <w:marLeft w:val="0"/>
      <w:marRight w:val="0"/>
      <w:marTop w:val="0"/>
      <w:marBottom w:val="0"/>
      <w:divBdr>
        <w:top w:val="none" w:sz="0" w:space="0" w:color="auto"/>
        <w:left w:val="none" w:sz="0" w:space="0" w:color="auto"/>
        <w:bottom w:val="none" w:sz="0" w:space="0" w:color="auto"/>
        <w:right w:val="none" w:sz="0" w:space="0" w:color="auto"/>
      </w:divBdr>
    </w:div>
    <w:div w:id="45642589">
      <w:bodyDiv w:val="1"/>
      <w:marLeft w:val="0"/>
      <w:marRight w:val="0"/>
      <w:marTop w:val="0"/>
      <w:marBottom w:val="0"/>
      <w:divBdr>
        <w:top w:val="none" w:sz="0" w:space="0" w:color="auto"/>
        <w:left w:val="none" w:sz="0" w:space="0" w:color="auto"/>
        <w:bottom w:val="none" w:sz="0" w:space="0" w:color="auto"/>
        <w:right w:val="none" w:sz="0" w:space="0" w:color="auto"/>
      </w:divBdr>
    </w:div>
    <w:div w:id="50545283">
      <w:bodyDiv w:val="1"/>
      <w:marLeft w:val="0"/>
      <w:marRight w:val="0"/>
      <w:marTop w:val="0"/>
      <w:marBottom w:val="0"/>
      <w:divBdr>
        <w:top w:val="none" w:sz="0" w:space="0" w:color="auto"/>
        <w:left w:val="none" w:sz="0" w:space="0" w:color="auto"/>
        <w:bottom w:val="none" w:sz="0" w:space="0" w:color="auto"/>
        <w:right w:val="none" w:sz="0" w:space="0" w:color="auto"/>
      </w:divBdr>
    </w:div>
    <w:div w:id="62727235">
      <w:bodyDiv w:val="1"/>
      <w:marLeft w:val="0"/>
      <w:marRight w:val="0"/>
      <w:marTop w:val="0"/>
      <w:marBottom w:val="0"/>
      <w:divBdr>
        <w:top w:val="none" w:sz="0" w:space="0" w:color="auto"/>
        <w:left w:val="none" w:sz="0" w:space="0" w:color="auto"/>
        <w:bottom w:val="none" w:sz="0" w:space="0" w:color="auto"/>
        <w:right w:val="none" w:sz="0" w:space="0" w:color="auto"/>
      </w:divBdr>
    </w:div>
    <w:div w:id="126551714">
      <w:bodyDiv w:val="1"/>
      <w:marLeft w:val="0"/>
      <w:marRight w:val="0"/>
      <w:marTop w:val="0"/>
      <w:marBottom w:val="0"/>
      <w:divBdr>
        <w:top w:val="none" w:sz="0" w:space="0" w:color="auto"/>
        <w:left w:val="none" w:sz="0" w:space="0" w:color="auto"/>
        <w:bottom w:val="none" w:sz="0" w:space="0" w:color="auto"/>
        <w:right w:val="none" w:sz="0" w:space="0" w:color="auto"/>
      </w:divBdr>
    </w:div>
    <w:div w:id="146290332">
      <w:bodyDiv w:val="1"/>
      <w:marLeft w:val="0"/>
      <w:marRight w:val="0"/>
      <w:marTop w:val="0"/>
      <w:marBottom w:val="0"/>
      <w:divBdr>
        <w:top w:val="none" w:sz="0" w:space="0" w:color="auto"/>
        <w:left w:val="none" w:sz="0" w:space="0" w:color="auto"/>
        <w:bottom w:val="none" w:sz="0" w:space="0" w:color="auto"/>
        <w:right w:val="none" w:sz="0" w:space="0" w:color="auto"/>
      </w:divBdr>
    </w:div>
    <w:div w:id="147527170">
      <w:bodyDiv w:val="1"/>
      <w:marLeft w:val="0"/>
      <w:marRight w:val="0"/>
      <w:marTop w:val="0"/>
      <w:marBottom w:val="0"/>
      <w:divBdr>
        <w:top w:val="none" w:sz="0" w:space="0" w:color="auto"/>
        <w:left w:val="none" w:sz="0" w:space="0" w:color="auto"/>
        <w:bottom w:val="none" w:sz="0" w:space="0" w:color="auto"/>
        <w:right w:val="none" w:sz="0" w:space="0" w:color="auto"/>
      </w:divBdr>
    </w:div>
    <w:div w:id="195847792">
      <w:bodyDiv w:val="1"/>
      <w:marLeft w:val="0"/>
      <w:marRight w:val="0"/>
      <w:marTop w:val="0"/>
      <w:marBottom w:val="0"/>
      <w:divBdr>
        <w:top w:val="none" w:sz="0" w:space="0" w:color="auto"/>
        <w:left w:val="none" w:sz="0" w:space="0" w:color="auto"/>
        <w:bottom w:val="none" w:sz="0" w:space="0" w:color="auto"/>
        <w:right w:val="none" w:sz="0" w:space="0" w:color="auto"/>
      </w:divBdr>
    </w:div>
    <w:div w:id="270627031">
      <w:bodyDiv w:val="1"/>
      <w:marLeft w:val="0"/>
      <w:marRight w:val="0"/>
      <w:marTop w:val="0"/>
      <w:marBottom w:val="0"/>
      <w:divBdr>
        <w:top w:val="none" w:sz="0" w:space="0" w:color="auto"/>
        <w:left w:val="none" w:sz="0" w:space="0" w:color="auto"/>
        <w:bottom w:val="none" w:sz="0" w:space="0" w:color="auto"/>
        <w:right w:val="none" w:sz="0" w:space="0" w:color="auto"/>
      </w:divBdr>
    </w:div>
    <w:div w:id="280768886">
      <w:bodyDiv w:val="1"/>
      <w:marLeft w:val="0"/>
      <w:marRight w:val="0"/>
      <w:marTop w:val="0"/>
      <w:marBottom w:val="0"/>
      <w:divBdr>
        <w:top w:val="none" w:sz="0" w:space="0" w:color="auto"/>
        <w:left w:val="none" w:sz="0" w:space="0" w:color="auto"/>
        <w:bottom w:val="none" w:sz="0" w:space="0" w:color="auto"/>
        <w:right w:val="none" w:sz="0" w:space="0" w:color="auto"/>
      </w:divBdr>
    </w:div>
    <w:div w:id="289284176">
      <w:bodyDiv w:val="1"/>
      <w:marLeft w:val="0"/>
      <w:marRight w:val="0"/>
      <w:marTop w:val="0"/>
      <w:marBottom w:val="0"/>
      <w:divBdr>
        <w:top w:val="none" w:sz="0" w:space="0" w:color="auto"/>
        <w:left w:val="none" w:sz="0" w:space="0" w:color="auto"/>
        <w:bottom w:val="none" w:sz="0" w:space="0" w:color="auto"/>
        <w:right w:val="none" w:sz="0" w:space="0" w:color="auto"/>
      </w:divBdr>
    </w:div>
    <w:div w:id="334647803">
      <w:bodyDiv w:val="1"/>
      <w:marLeft w:val="0"/>
      <w:marRight w:val="0"/>
      <w:marTop w:val="0"/>
      <w:marBottom w:val="0"/>
      <w:divBdr>
        <w:top w:val="none" w:sz="0" w:space="0" w:color="auto"/>
        <w:left w:val="none" w:sz="0" w:space="0" w:color="auto"/>
        <w:bottom w:val="none" w:sz="0" w:space="0" w:color="auto"/>
        <w:right w:val="none" w:sz="0" w:space="0" w:color="auto"/>
      </w:divBdr>
    </w:div>
    <w:div w:id="451362092">
      <w:bodyDiv w:val="1"/>
      <w:marLeft w:val="0"/>
      <w:marRight w:val="0"/>
      <w:marTop w:val="0"/>
      <w:marBottom w:val="0"/>
      <w:divBdr>
        <w:top w:val="none" w:sz="0" w:space="0" w:color="auto"/>
        <w:left w:val="none" w:sz="0" w:space="0" w:color="auto"/>
        <w:bottom w:val="none" w:sz="0" w:space="0" w:color="auto"/>
        <w:right w:val="none" w:sz="0" w:space="0" w:color="auto"/>
      </w:divBdr>
    </w:div>
    <w:div w:id="480856361">
      <w:bodyDiv w:val="1"/>
      <w:marLeft w:val="0"/>
      <w:marRight w:val="0"/>
      <w:marTop w:val="0"/>
      <w:marBottom w:val="0"/>
      <w:divBdr>
        <w:top w:val="none" w:sz="0" w:space="0" w:color="auto"/>
        <w:left w:val="none" w:sz="0" w:space="0" w:color="auto"/>
        <w:bottom w:val="none" w:sz="0" w:space="0" w:color="auto"/>
        <w:right w:val="none" w:sz="0" w:space="0" w:color="auto"/>
      </w:divBdr>
    </w:div>
    <w:div w:id="482239835">
      <w:bodyDiv w:val="1"/>
      <w:marLeft w:val="0"/>
      <w:marRight w:val="0"/>
      <w:marTop w:val="0"/>
      <w:marBottom w:val="0"/>
      <w:divBdr>
        <w:top w:val="none" w:sz="0" w:space="0" w:color="auto"/>
        <w:left w:val="none" w:sz="0" w:space="0" w:color="auto"/>
        <w:bottom w:val="none" w:sz="0" w:space="0" w:color="auto"/>
        <w:right w:val="none" w:sz="0" w:space="0" w:color="auto"/>
      </w:divBdr>
    </w:div>
    <w:div w:id="494153701">
      <w:bodyDiv w:val="1"/>
      <w:marLeft w:val="0"/>
      <w:marRight w:val="0"/>
      <w:marTop w:val="0"/>
      <w:marBottom w:val="0"/>
      <w:divBdr>
        <w:top w:val="none" w:sz="0" w:space="0" w:color="auto"/>
        <w:left w:val="none" w:sz="0" w:space="0" w:color="auto"/>
        <w:bottom w:val="none" w:sz="0" w:space="0" w:color="auto"/>
        <w:right w:val="none" w:sz="0" w:space="0" w:color="auto"/>
      </w:divBdr>
    </w:div>
    <w:div w:id="552738085">
      <w:bodyDiv w:val="1"/>
      <w:marLeft w:val="0"/>
      <w:marRight w:val="0"/>
      <w:marTop w:val="0"/>
      <w:marBottom w:val="0"/>
      <w:divBdr>
        <w:top w:val="none" w:sz="0" w:space="0" w:color="auto"/>
        <w:left w:val="none" w:sz="0" w:space="0" w:color="auto"/>
        <w:bottom w:val="none" w:sz="0" w:space="0" w:color="auto"/>
        <w:right w:val="none" w:sz="0" w:space="0" w:color="auto"/>
      </w:divBdr>
    </w:div>
    <w:div w:id="571232055">
      <w:bodyDiv w:val="1"/>
      <w:marLeft w:val="0"/>
      <w:marRight w:val="0"/>
      <w:marTop w:val="0"/>
      <w:marBottom w:val="0"/>
      <w:divBdr>
        <w:top w:val="none" w:sz="0" w:space="0" w:color="auto"/>
        <w:left w:val="none" w:sz="0" w:space="0" w:color="auto"/>
        <w:bottom w:val="none" w:sz="0" w:space="0" w:color="auto"/>
        <w:right w:val="none" w:sz="0" w:space="0" w:color="auto"/>
      </w:divBdr>
    </w:div>
    <w:div w:id="607734255">
      <w:bodyDiv w:val="1"/>
      <w:marLeft w:val="0"/>
      <w:marRight w:val="0"/>
      <w:marTop w:val="0"/>
      <w:marBottom w:val="0"/>
      <w:divBdr>
        <w:top w:val="none" w:sz="0" w:space="0" w:color="auto"/>
        <w:left w:val="none" w:sz="0" w:space="0" w:color="auto"/>
        <w:bottom w:val="none" w:sz="0" w:space="0" w:color="auto"/>
        <w:right w:val="none" w:sz="0" w:space="0" w:color="auto"/>
      </w:divBdr>
    </w:div>
    <w:div w:id="646587884">
      <w:bodyDiv w:val="1"/>
      <w:marLeft w:val="0"/>
      <w:marRight w:val="0"/>
      <w:marTop w:val="0"/>
      <w:marBottom w:val="0"/>
      <w:divBdr>
        <w:top w:val="none" w:sz="0" w:space="0" w:color="auto"/>
        <w:left w:val="none" w:sz="0" w:space="0" w:color="auto"/>
        <w:bottom w:val="none" w:sz="0" w:space="0" w:color="auto"/>
        <w:right w:val="none" w:sz="0" w:space="0" w:color="auto"/>
      </w:divBdr>
    </w:div>
    <w:div w:id="658726935">
      <w:bodyDiv w:val="1"/>
      <w:marLeft w:val="0"/>
      <w:marRight w:val="0"/>
      <w:marTop w:val="0"/>
      <w:marBottom w:val="0"/>
      <w:divBdr>
        <w:top w:val="none" w:sz="0" w:space="0" w:color="auto"/>
        <w:left w:val="none" w:sz="0" w:space="0" w:color="auto"/>
        <w:bottom w:val="none" w:sz="0" w:space="0" w:color="auto"/>
        <w:right w:val="none" w:sz="0" w:space="0" w:color="auto"/>
      </w:divBdr>
    </w:div>
    <w:div w:id="664434961">
      <w:bodyDiv w:val="1"/>
      <w:marLeft w:val="0"/>
      <w:marRight w:val="0"/>
      <w:marTop w:val="0"/>
      <w:marBottom w:val="0"/>
      <w:divBdr>
        <w:top w:val="none" w:sz="0" w:space="0" w:color="auto"/>
        <w:left w:val="none" w:sz="0" w:space="0" w:color="auto"/>
        <w:bottom w:val="none" w:sz="0" w:space="0" w:color="auto"/>
        <w:right w:val="none" w:sz="0" w:space="0" w:color="auto"/>
      </w:divBdr>
    </w:div>
    <w:div w:id="696007592">
      <w:bodyDiv w:val="1"/>
      <w:marLeft w:val="0"/>
      <w:marRight w:val="0"/>
      <w:marTop w:val="0"/>
      <w:marBottom w:val="0"/>
      <w:divBdr>
        <w:top w:val="none" w:sz="0" w:space="0" w:color="auto"/>
        <w:left w:val="none" w:sz="0" w:space="0" w:color="auto"/>
        <w:bottom w:val="none" w:sz="0" w:space="0" w:color="auto"/>
        <w:right w:val="none" w:sz="0" w:space="0" w:color="auto"/>
      </w:divBdr>
    </w:div>
    <w:div w:id="741870121">
      <w:bodyDiv w:val="1"/>
      <w:marLeft w:val="0"/>
      <w:marRight w:val="0"/>
      <w:marTop w:val="0"/>
      <w:marBottom w:val="0"/>
      <w:divBdr>
        <w:top w:val="none" w:sz="0" w:space="0" w:color="auto"/>
        <w:left w:val="none" w:sz="0" w:space="0" w:color="auto"/>
        <w:bottom w:val="none" w:sz="0" w:space="0" w:color="auto"/>
        <w:right w:val="none" w:sz="0" w:space="0" w:color="auto"/>
      </w:divBdr>
    </w:div>
    <w:div w:id="741950473">
      <w:bodyDiv w:val="1"/>
      <w:marLeft w:val="0"/>
      <w:marRight w:val="0"/>
      <w:marTop w:val="0"/>
      <w:marBottom w:val="0"/>
      <w:divBdr>
        <w:top w:val="none" w:sz="0" w:space="0" w:color="auto"/>
        <w:left w:val="none" w:sz="0" w:space="0" w:color="auto"/>
        <w:bottom w:val="none" w:sz="0" w:space="0" w:color="auto"/>
        <w:right w:val="none" w:sz="0" w:space="0" w:color="auto"/>
      </w:divBdr>
      <w:divsChild>
        <w:div w:id="5529345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1462997">
      <w:bodyDiv w:val="1"/>
      <w:marLeft w:val="0"/>
      <w:marRight w:val="0"/>
      <w:marTop w:val="0"/>
      <w:marBottom w:val="0"/>
      <w:divBdr>
        <w:top w:val="none" w:sz="0" w:space="0" w:color="auto"/>
        <w:left w:val="none" w:sz="0" w:space="0" w:color="auto"/>
        <w:bottom w:val="none" w:sz="0" w:space="0" w:color="auto"/>
        <w:right w:val="none" w:sz="0" w:space="0" w:color="auto"/>
      </w:divBdr>
    </w:div>
    <w:div w:id="862943778">
      <w:bodyDiv w:val="1"/>
      <w:marLeft w:val="0"/>
      <w:marRight w:val="0"/>
      <w:marTop w:val="0"/>
      <w:marBottom w:val="0"/>
      <w:divBdr>
        <w:top w:val="none" w:sz="0" w:space="0" w:color="auto"/>
        <w:left w:val="none" w:sz="0" w:space="0" w:color="auto"/>
        <w:bottom w:val="none" w:sz="0" w:space="0" w:color="auto"/>
        <w:right w:val="none" w:sz="0" w:space="0" w:color="auto"/>
      </w:divBdr>
    </w:div>
    <w:div w:id="876967613">
      <w:bodyDiv w:val="1"/>
      <w:marLeft w:val="0"/>
      <w:marRight w:val="0"/>
      <w:marTop w:val="0"/>
      <w:marBottom w:val="0"/>
      <w:divBdr>
        <w:top w:val="none" w:sz="0" w:space="0" w:color="auto"/>
        <w:left w:val="none" w:sz="0" w:space="0" w:color="auto"/>
        <w:bottom w:val="none" w:sz="0" w:space="0" w:color="auto"/>
        <w:right w:val="none" w:sz="0" w:space="0" w:color="auto"/>
      </w:divBdr>
    </w:div>
    <w:div w:id="902525650">
      <w:bodyDiv w:val="1"/>
      <w:marLeft w:val="0"/>
      <w:marRight w:val="0"/>
      <w:marTop w:val="0"/>
      <w:marBottom w:val="0"/>
      <w:divBdr>
        <w:top w:val="none" w:sz="0" w:space="0" w:color="auto"/>
        <w:left w:val="none" w:sz="0" w:space="0" w:color="auto"/>
        <w:bottom w:val="none" w:sz="0" w:space="0" w:color="auto"/>
        <w:right w:val="none" w:sz="0" w:space="0" w:color="auto"/>
      </w:divBdr>
    </w:div>
    <w:div w:id="920062175">
      <w:bodyDiv w:val="1"/>
      <w:marLeft w:val="0"/>
      <w:marRight w:val="0"/>
      <w:marTop w:val="0"/>
      <w:marBottom w:val="0"/>
      <w:divBdr>
        <w:top w:val="none" w:sz="0" w:space="0" w:color="auto"/>
        <w:left w:val="none" w:sz="0" w:space="0" w:color="auto"/>
        <w:bottom w:val="none" w:sz="0" w:space="0" w:color="auto"/>
        <w:right w:val="none" w:sz="0" w:space="0" w:color="auto"/>
      </w:divBdr>
    </w:div>
    <w:div w:id="967783903">
      <w:bodyDiv w:val="1"/>
      <w:marLeft w:val="0"/>
      <w:marRight w:val="0"/>
      <w:marTop w:val="0"/>
      <w:marBottom w:val="0"/>
      <w:divBdr>
        <w:top w:val="none" w:sz="0" w:space="0" w:color="auto"/>
        <w:left w:val="none" w:sz="0" w:space="0" w:color="auto"/>
        <w:bottom w:val="none" w:sz="0" w:space="0" w:color="auto"/>
        <w:right w:val="none" w:sz="0" w:space="0" w:color="auto"/>
      </w:divBdr>
    </w:div>
    <w:div w:id="995837832">
      <w:bodyDiv w:val="1"/>
      <w:marLeft w:val="0"/>
      <w:marRight w:val="0"/>
      <w:marTop w:val="0"/>
      <w:marBottom w:val="0"/>
      <w:divBdr>
        <w:top w:val="none" w:sz="0" w:space="0" w:color="auto"/>
        <w:left w:val="none" w:sz="0" w:space="0" w:color="auto"/>
        <w:bottom w:val="none" w:sz="0" w:space="0" w:color="auto"/>
        <w:right w:val="none" w:sz="0" w:space="0" w:color="auto"/>
      </w:divBdr>
    </w:div>
    <w:div w:id="1028676764">
      <w:bodyDiv w:val="1"/>
      <w:marLeft w:val="0"/>
      <w:marRight w:val="0"/>
      <w:marTop w:val="0"/>
      <w:marBottom w:val="0"/>
      <w:divBdr>
        <w:top w:val="none" w:sz="0" w:space="0" w:color="auto"/>
        <w:left w:val="none" w:sz="0" w:space="0" w:color="auto"/>
        <w:bottom w:val="none" w:sz="0" w:space="0" w:color="auto"/>
        <w:right w:val="none" w:sz="0" w:space="0" w:color="auto"/>
      </w:divBdr>
    </w:div>
    <w:div w:id="1042438555">
      <w:bodyDiv w:val="1"/>
      <w:marLeft w:val="0"/>
      <w:marRight w:val="0"/>
      <w:marTop w:val="0"/>
      <w:marBottom w:val="0"/>
      <w:divBdr>
        <w:top w:val="none" w:sz="0" w:space="0" w:color="auto"/>
        <w:left w:val="none" w:sz="0" w:space="0" w:color="auto"/>
        <w:bottom w:val="none" w:sz="0" w:space="0" w:color="auto"/>
        <w:right w:val="none" w:sz="0" w:space="0" w:color="auto"/>
      </w:divBdr>
    </w:div>
    <w:div w:id="1081682773">
      <w:bodyDiv w:val="1"/>
      <w:marLeft w:val="0"/>
      <w:marRight w:val="0"/>
      <w:marTop w:val="0"/>
      <w:marBottom w:val="0"/>
      <w:divBdr>
        <w:top w:val="none" w:sz="0" w:space="0" w:color="auto"/>
        <w:left w:val="none" w:sz="0" w:space="0" w:color="auto"/>
        <w:bottom w:val="none" w:sz="0" w:space="0" w:color="auto"/>
        <w:right w:val="none" w:sz="0" w:space="0" w:color="auto"/>
      </w:divBdr>
    </w:div>
    <w:div w:id="1094209137">
      <w:bodyDiv w:val="1"/>
      <w:marLeft w:val="0"/>
      <w:marRight w:val="0"/>
      <w:marTop w:val="0"/>
      <w:marBottom w:val="0"/>
      <w:divBdr>
        <w:top w:val="none" w:sz="0" w:space="0" w:color="auto"/>
        <w:left w:val="none" w:sz="0" w:space="0" w:color="auto"/>
        <w:bottom w:val="none" w:sz="0" w:space="0" w:color="auto"/>
        <w:right w:val="none" w:sz="0" w:space="0" w:color="auto"/>
      </w:divBdr>
      <w:divsChild>
        <w:div w:id="310603761">
          <w:marLeft w:val="0"/>
          <w:marRight w:val="0"/>
          <w:marTop w:val="15"/>
          <w:marBottom w:val="0"/>
          <w:divBdr>
            <w:top w:val="single" w:sz="48" w:space="0" w:color="auto"/>
            <w:left w:val="single" w:sz="48" w:space="0" w:color="auto"/>
            <w:bottom w:val="single" w:sz="48" w:space="0" w:color="auto"/>
            <w:right w:val="single" w:sz="48" w:space="0" w:color="auto"/>
          </w:divBdr>
          <w:divsChild>
            <w:div w:id="1544246215">
              <w:marLeft w:val="0"/>
              <w:marRight w:val="0"/>
              <w:marTop w:val="0"/>
              <w:marBottom w:val="0"/>
              <w:divBdr>
                <w:top w:val="none" w:sz="0" w:space="0" w:color="auto"/>
                <w:left w:val="none" w:sz="0" w:space="0" w:color="auto"/>
                <w:bottom w:val="none" w:sz="0" w:space="0" w:color="auto"/>
                <w:right w:val="none" w:sz="0" w:space="0" w:color="auto"/>
              </w:divBdr>
              <w:divsChild>
                <w:div w:id="140074334">
                  <w:marLeft w:val="0"/>
                  <w:marRight w:val="0"/>
                  <w:marTop w:val="0"/>
                  <w:marBottom w:val="0"/>
                  <w:divBdr>
                    <w:top w:val="none" w:sz="0" w:space="0" w:color="auto"/>
                    <w:left w:val="none" w:sz="0" w:space="0" w:color="auto"/>
                    <w:bottom w:val="none" w:sz="0" w:space="0" w:color="auto"/>
                    <w:right w:val="none" w:sz="0" w:space="0" w:color="auto"/>
                  </w:divBdr>
                </w:div>
                <w:div w:id="2026208553">
                  <w:marLeft w:val="0"/>
                  <w:marRight w:val="0"/>
                  <w:marTop w:val="0"/>
                  <w:marBottom w:val="0"/>
                  <w:divBdr>
                    <w:top w:val="none" w:sz="0" w:space="0" w:color="auto"/>
                    <w:left w:val="none" w:sz="0" w:space="0" w:color="auto"/>
                    <w:bottom w:val="none" w:sz="0" w:space="0" w:color="auto"/>
                    <w:right w:val="none" w:sz="0" w:space="0" w:color="auto"/>
                  </w:divBdr>
                </w:div>
                <w:div w:id="682633165">
                  <w:marLeft w:val="0"/>
                  <w:marRight w:val="0"/>
                  <w:marTop w:val="0"/>
                  <w:marBottom w:val="0"/>
                  <w:divBdr>
                    <w:top w:val="none" w:sz="0" w:space="0" w:color="auto"/>
                    <w:left w:val="none" w:sz="0" w:space="0" w:color="auto"/>
                    <w:bottom w:val="none" w:sz="0" w:space="0" w:color="auto"/>
                    <w:right w:val="none" w:sz="0" w:space="0" w:color="auto"/>
                  </w:divBdr>
                </w:div>
                <w:div w:id="1718965422">
                  <w:marLeft w:val="0"/>
                  <w:marRight w:val="0"/>
                  <w:marTop w:val="0"/>
                  <w:marBottom w:val="0"/>
                  <w:divBdr>
                    <w:top w:val="none" w:sz="0" w:space="0" w:color="auto"/>
                    <w:left w:val="none" w:sz="0" w:space="0" w:color="auto"/>
                    <w:bottom w:val="none" w:sz="0" w:space="0" w:color="auto"/>
                    <w:right w:val="none" w:sz="0" w:space="0" w:color="auto"/>
                  </w:divBdr>
                </w:div>
                <w:div w:id="1174420447">
                  <w:marLeft w:val="0"/>
                  <w:marRight w:val="0"/>
                  <w:marTop w:val="0"/>
                  <w:marBottom w:val="0"/>
                  <w:divBdr>
                    <w:top w:val="none" w:sz="0" w:space="0" w:color="auto"/>
                    <w:left w:val="none" w:sz="0" w:space="0" w:color="auto"/>
                    <w:bottom w:val="none" w:sz="0" w:space="0" w:color="auto"/>
                    <w:right w:val="none" w:sz="0" w:space="0" w:color="auto"/>
                  </w:divBdr>
                </w:div>
                <w:div w:id="2122916322">
                  <w:marLeft w:val="0"/>
                  <w:marRight w:val="0"/>
                  <w:marTop w:val="0"/>
                  <w:marBottom w:val="0"/>
                  <w:divBdr>
                    <w:top w:val="none" w:sz="0" w:space="0" w:color="auto"/>
                    <w:left w:val="none" w:sz="0" w:space="0" w:color="auto"/>
                    <w:bottom w:val="none" w:sz="0" w:space="0" w:color="auto"/>
                    <w:right w:val="none" w:sz="0" w:space="0" w:color="auto"/>
                  </w:divBdr>
                </w:div>
                <w:div w:id="1745371753">
                  <w:marLeft w:val="0"/>
                  <w:marRight w:val="0"/>
                  <w:marTop w:val="0"/>
                  <w:marBottom w:val="0"/>
                  <w:divBdr>
                    <w:top w:val="none" w:sz="0" w:space="0" w:color="auto"/>
                    <w:left w:val="none" w:sz="0" w:space="0" w:color="auto"/>
                    <w:bottom w:val="none" w:sz="0" w:space="0" w:color="auto"/>
                    <w:right w:val="none" w:sz="0" w:space="0" w:color="auto"/>
                  </w:divBdr>
                </w:div>
                <w:div w:id="1256598531">
                  <w:marLeft w:val="0"/>
                  <w:marRight w:val="0"/>
                  <w:marTop w:val="0"/>
                  <w:marBottom w:val="0"/>
                  <w:divBdr>
                    <w:top w:val="none" w:sz="0" w:space="0" w:color="auto"/>
                    <w:left w:val="none" w:sz="0" w:space="0" w:color="auto"/>
                    <w:bottom w:val="none" w:sz="0" w:space="0" w:color="auto"/>
                    <w:right w:val="none" w:sz="0" w:space="0" w:color="auto"/>
                  </w:divBdr>
                </w:div>
                <w:div w:id="121578594">
                  <w:marLeft w:val="0"/>
                  <w:marRight w:val="0"/>
                  <w:marTop w:val="0"/>
                  <w:marBottom w:val="0"/>
                  <w:divBdr>
                    <w:top w:val="none" w:sz="0" w:space="0" w:color="auto"/>
                    <w:left w:val="none" w:sz="0" w:space="0" w:color="auto"/>
                    <w:bottom w:val="none" w:sz="0" w:space="0" w:color="auto"/>
                    <w:right w:val="none" w:sz="0" w:space="0" w:color="auto"/>
                  </w:divBdr>
                </w:div>
                <w:div w:id="1729839386">
                  <w:marLeft w:val="0"/>
                  <w:marRight w:val="0"/>
                  <w:marTop w:val="0"/>
                  <w:marBottom w:val="0"/>
                  <w:divBdr>
                    <w:top w:val="none" w:sz="0" w:space="0" w:color="auto"/>
                    <w:left w:val="none" w:sz="0" w:space="0" w:color="auto"/>
                    <w:bottom w:val="none" w:sz="0" w:space="0" w:color="auto"/>
                    <w:right w:val="none" w:sz="0" w:space="0" w:color="auto"/>
                  </w:divBdr>
                </w:div>
                <w:div w:id="773793862">
                  <w:marLeft w:val="0"/>
                  <w:marRight w:val="0"/>
                  <w:marTop w:val="0"/>
                  <w:marBottom w:val="0"/>
                  <w:divBdr>
                    <w:top w:val="none" w:sz="0" w:space="0" w:color="auto"/>
                    <w:left w:val="none" w:sz="0" w:space="0" w:color="auto"/>
                    <w:bottom w:val="none" w:sz="0" w:space="0" w:color="auto"/>
                    <w:right w:val="none" w:sz="0" w:space="0" w:color="auto"/>
                  </w:divBdr>
                </w:div>
                <w:div w:id="724452898">
                  <w:marLeft w:val="0"/>
                  <w:marRight w:val="0"/>
                  <w:marTop w:val="0"/>
                  <w:marBottom w:val="0"/>
                  <w:divBdr>
                    <w:top w:val="none" w:sz="0" w:space="0" w:color="auto"/>
                    <w:left w:val="none" w:sz="0" w:space="0" w:color="auto"/>
                    <w:bottom w:val="none" w:sz="0" w:space="0" w:color="auto"/>
                    <w:right w:val="none" w:sz="0" w:space="0" w:color="auto"/>
                  </w:divBdr>
                </w:div>
                <w:div w:id="457648371">
                  <w:marLeft w:val="0"/>
                  <w:marRight w:val="0"/>
                  <w:marTop w:val="0"/>
                  <w:marBottom w:val="0"/>
                  <w:divBdr>
                    <w:top w:val="none" w:sz="0" w:space="0" w:color="auto"/>
                    <w:left w:val="none" w:sz="0" w:space="0" w:color="auto"/>
                    <w:bottom w:val="none" w:sz="0" w:space="0" w:color="auto"/>
                    <w:right w:val="none" w:sz="0" w:space="0" w:color="auto"/>
                  </w:divBdr>
                </w:div>
                <w:div w:id="226189671">
                  <w:marLeft w:val="0"/>
                  <w:marRight w:val="0"/>
                  <w:marTop w:val="0"/>
                  <w:marBottom w:val="0"/>
                  <w:divBdr>
                    <w:top w:val="none" w:sz="0" w:space="0" w:color="auto"/>
                    <w:left w:val="none" w:sz="0" w:space="0" w:color="auto"/>
                    <w:bottom w:val="none" w:sz="0" w:space="0" w:color="auto"/>
                    <w:right w:val="none" w:sz="0" w:space="0" w:color="auto"/>
                  </w:divBdr>
                </w:div>
                <w:div w:id="1147085342">
                  <w:marLeft w:val="0"/>
                  <w:marRight w:val="0"/>
                  <w:marTop w:val="0"/>
                  <w:marBottom w:val="0"/>
                  <w:divBdr>
                    <w:top w:val="none" w:sz="0" w:space="0" w:color="auto"/>
                    <w:left w:val="none" w:sz="0" w:space="0" w:color="auto"/>
                    <w:bottom w:val="none" w:sz="0" w:space="0" w:color="auto"/>
                    <w:right w:val="none" w:sz="0" w:space="0" w:color="auto"/>
                  </w:divBdr>
                </w:div>
                <w:div w:id="1985423456">
                  <w:marLeft w:val="0"/>
                  <w:marRight w:val="0"/>
                  <w:marTop w:val="0"/>
                  <w:marBottom w:val="0"/>
                  <w:divBdr>
                    <w:top w:val="none" w:sz="0" w:space="0" w:color="auto"/>
                    <w:left w:val="none" w:sz="0" w:space="0" w:color="auto"/>
                    <w:bottom w:val="none" w:sz="0" w:space="0" w:color="auto"/>
                    <w:right w:val="none" w:sz="0" w:space="0" w:color="auto"/>
                  </w:divBdr>
                </w:div>
                <w:div w:id="168102412">
                  <w:marLeft w:val="0"/>
                  <w:marRight w:val="0"/>
                  <w:marTop w:val="0"/>
                  <w:marBottom w:val="0"/>
                  <w:divBdr>
                    <w:top w:val="none" w:sz="0" w:space="0" w:color="auto"/>
                    <w:left w:val="none" w:sz="0" w:space="0" w:color="auto"/>
                    <w:bottom w:val="none" w:sz="0" w:space="0" w:color="auto"/>
                    <w:right w:val="none" w:sz="0" w:space="0" w:color="auto"/>
                  </w:divBdr>
                </w:div>
                <w:div w:id="1775589262">
                  <w:marLeft w:val="0"/>
                  <w:marRight w:val="0"/>
                  <w:marTop w:val="0"/>
                  <w:marBottom w:val="0"/>
                  <w:divBdr>
                    <w:top w:val="none" w:sz="0" w:space="0" w:color="auto"/>
                    <w:left w:val="none" w:sz="0" w:space="0" w:color="auto"/>
                    <w:bottom w:val="none" w:sz="0" w:space="0" w:color="auto"/>
                    <w:right w:val="none" w:sz="0" w:space="0" w:color="auto"/>
                  </w:divBdr>
                </w:div>
                <w:div w:id="168717470">
                  <w:marLeft w:val="0"/>
                  <w:marRight w:val="0"/>
                  <w:marTop w:val="0"/>
                  <w:marBottom w:val="0"/>
                  <w:divBdr>
                    <w:top w:val="none" w:sz="0" w:space="0" w:color="auto"/>
                    <w:left w:val="none" w:sz="0" w:space="0" w:color="auto"/>
                    <w:bottom w:val="none" w:sz="0" w:space="0" w:color="auto"/>
                    <w:right w:val="none" w:sz="0" w:space="0" w:color="auto"/>
                  </w:divBdr>
                </w:div>
                <w:div w:id="179124097">
                  <w:marLeft w:val="0"/>
                  <w:marRight w:val="0"/>
                  <w:marTop w:val="0"/>
                  <w:marBottom w:val="0"/>
                  <w:divBdr>
                    <w:top w:val="none" w:sz="0" w:space="0" w:color="auto"/>
                    <w:left w:val="none" w:sz="0" w:space="0" w:color="auto"/>
                    <w:bottom w:val="none" w:sz="0" w:space="0" w:color="auto"/>
                    <w:right w:val="none" w:sz="0" w:space="0" w:color="auto"/>
                  </w:divBdr>
                </w:div>
                <w:div w:id="180296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2651920">
      <w:bodyDiv w:val="1"/>
      <w:marLeft w:val="0"/>
      <w:marRight w:val="0"/>
      <w:marTop w:val="0"/>
      <w:marBottom w:val="0"/>
      <w:divBdr>
        <w:top w:val="none" w:sz="0" w:space="0" w:color="auto"/>
        <w:left w:val="none" w:sz="0" w:space="0" w:color="auto"/>
        <w:bottom w:val="none" w:sz="0" w:space="0" w:color="auto"/>
        <w:right w:val="none" w:sz="0" w:space="0" w:color="auto"/>
      </w:divBdr>
    </w:div>
    <w:div w:id="1150177373">
      <w:bodyDiv w:val="1"/>
      <w:marLeft w:val="0"/>
      <w:marRight w:val="0"/>
      <w:marTop w:val="0"/>
      <w:marBottom w:val="0"/>
      <w:divBdr>
        <w:top w:val="none" w:sz="0" w:space="0" w:color="auto"/>
        <w:left w:val="none" w:sz="0" w:space="0" w:color="auto"/>
        <w:bottom w:val="none" w:sz="0" w:space="0" w:color="auto"/>
        <w:right w:val="none" w:sz="0" w:space="0" w:color="auto"/>
      </w:divBdr>
    </w:div>
    <w:div w:id="1159271144">
      <w:bodyDiv w:val="1"/>
      <w:marLeft w:val="0"/>
      <w:marRight w:val="0"/>
      <w:marTop w:val="0"/>
      <w:marBottom w:val="0"/>
      <w:divBdr>
        <w:top w:val="none" w:sz="0" w:space="0" w:color="auto"/>
        <w:left w:val="none" w:sz="0" w:space="0" w:color="auto"/>
        <w:bottom w:val="none" w:sz="0" w:space="0" w:color="auto"/>
        <w:right w:val="none" w:sz="0" w:space="0" w:color="auto"/>
      </w:divBdr>
    </w:div>
    <w:div w:id="1186089842">
      <w:bodyDiv w:val="1"/>
      <w:marLeft w:val="0"/>
      <w:marRight w:val="0"/>
      <w:marTop w:val="0"/>
      <w:marBottom w:val="0"/>
      <w:divBdr>
        <w:top w:val="none" w:sz="0" w:space="0" w:color="auto"/>
        <w:left w:val="none" w:sz="0" w:space="0" w:color="auto"/>
        <w:bottom w:val="none" w:sz="0" w:space="0" w:color="auto"/>
        <w:right w:val="none" w:sz="0" w:space="0" w:color="auto"/>
      </w:divBdr>
    </w:div>
    <w:div w:id="1192912837">
      <w:bodyDiv w:val="1"/>
      <w:marLeft w:val="0"/>
      <w:marRight w:val="0"/>
      <w:marTop w:val="0"/>
      <w:marBottom w:val="0"/>
      <w:divBdr>
        <w:top w:val="none" w:sz="0" w:space="0" w:color="auto"/>
        <w:left w:val="none" w:sz="0" w:space="0" w:color="auto"/>
        <w:bottom w:val="none" w:sz="0" w:space="0" w:color="auto"/>
        <w:right w:val="none" w:sz="0" w:space="0" w:color="auto"/>
      </w:divBdr>
    </w:div>
    <w:div w:id="1219976188">
      <w:bodyDiv w:val="1"/>
      <w:marLeft w:val="0"/>
      <w:marRight w:val="0"/>
      <w:marTop w:val="0"/>
      <w:marBottom w:val="0"/>
      <w:divBdr>
        <w:top w:val="none" w:sz="0" w:space="0" w:color="auto"/>
        <w:left w:val="none" w:sz="0" w:space="0" w:color="auto"/>
        <w:bottom w:val="none" w:sz="0" w:space="0" w:color="auto"/>
        <w:right w:val="none" w:sz="0" w:space="0" w:color="auto"/>
      </w:divBdr>
    </w:div>
    <w:div w:id="1224102095">
      <w:bodyDiv w:val="1"/>
      <w:marLeft w:val="0"/>
      <w:marRight w:val="0"/>
      <w:marTop w:val="0"/>
      <w:marBottom w:val="0"/>
      <w:divBdr>
        <w:top w:val="none" w:sz="0" w:space="0" w:color="auto"/>
        <w:left w:val="none" w:sz="0" w:space="0" w:color="auto"/>
        <w:bottom w:val="none" w:sz="0" w:space="0" w:color="auto"/>
        <w:right w:val="none" w:sz="0" w:space="0" w:color="auto"/>
      </w:divBdr>
    </w:div>
    <w:div w:id="1298871843">
      <w:bodyDiv w:val="1"/>
      <w:marLeft w:val="0"/>
      <w:marRight w:val="0"/>
      <w:marTop w:val="0"/>
      <w:marBottom w:val="0"/>
      <w:divBdr>
        <w:top w:val="none" w:sz="0" w:space="0" w:color="auto"/>
        <w:left w:val="none" w:sz="0" w:space="0" w:color="auto"/>
        <w:bottom w:val="none" w:sz="0" w:space="0" w:color="auto"/>
        <w:right w:val="none" w:sz="0" w:space="0" w:color="auto"/>
      </w:divBdr>
    </w:div>
    <w:div w:id="1304777378">
      <w:bodyDiv w:val="1"/>
      <w:marLeft w:val="0"/>
      <w:marRight w:val="0"/>
      <w:marTop w:val="0"/>
      <w:marBottom w:val="0"/>
      <w:divBdr>
        <w:top w:val="none" w:sz="0" w:space="0" w:color="auto"/>
        <w:left w:val="none" w:sz="0" w:space="0" w:color="auto"/>
        <w:bottom w:val="none" w:sz="0" w:space="0" w:color="auto"/>
        <w:right w:val="none" w:sz="0" w:space="0" w:color="auto"/>
      </w:divBdr>
    </w:div>
    <w:div w:id="1315911246">
      <w:bodyDiv w:val="1"/>
      <w:marLeft w:val="0"/>
      <w:marRight w:val="0"/>
      <w:marTop w:val="0"/>
      <w:marBottom w:val="0"/>
      <w:divBdr>
        <w:top w:val="none" w:sz="0" w:space="0" w:color="auto"/>
        <w:left w:val="none" w:sz="0" w:space="0" w:color="auto"/>
        <w:bottom w:val="none" w:sz="0" w:space="0" w:color="auto"/>
        <w:right w:val="none" w:sz="0" w:space="0" w:color="auto"/>
      </w:divBdr>
    </w:div>
    <w:div w:id="1319309760">
      <w:bodyDiv w:val="1"/>
      <w:marLeft w:val="0"/>
      <w:marRight w:val="0"/>
      <w:marTop w:val="0"/>
      <w:marBottom w:val="0"/>
      <w:divBdr>
        <w:top w:val="none" w:sz="0" w:space="0" w:color="auto"/>
        <w:left w:val="none" w:sz="0" w:space="0" w:color="auto"/>
        <w:bottom w:val="none" w:sz="0" w:space="0" w:color="auto"/>
        <w:right w:val="none" w:sz="0" w:space="0" w:color="auto"/>
      </w:divBdr>
    </w:div>
    <w:div w:id="1334064549">
      <w:bodyDiv w:val="1"/>
      <w:marLeft w:val="0"/>
      <w:marRight w:val="0"/>
      <w:marTop w:val="0"/>
      <w:marBottom w:val="0"/>
      <w:divBdr>
        <w:top w:val="none" w:sz="0" w:space="0" w:color="auto"/>
        <w:left w:val="none" w:sz="0" w:space="0" w:color="auto"/>
        <w:bottom w:val="none" w:sz="0" w:space="0" w:color="auto"/>
        <w:right w:val="none" w:sz="0" w:space="0" w:color="auto"/>
      </w:divBdr>
    </w:div>
    <w:div w:id="1370835796">
      <w:bodyDiv w:val="1"/>
      <w:marLeft w:val="0"/>
      <w:marRight w:val="0"/>
      <w:marTop w:val="0"/>
      <w:marBottom w:val="0"/>
      <w:divBdr>
        <w:top w:val="none" w:sz="0" w:space="0" w:color="auto"/>
        <w:left w:val="none" w:sz="0" w:space="0" w:color="auto"/>
        <w:bottom w:val="none" w:sz="0" w:space="0" w:color="auto"/>
        <w:right w:val="none" w:sz="0" w:space="0" w:color="auto"/>
      </w:divBdr>
    </w:div>
    <w:div w:id="1381858991">
      <w:bodyDiv w:val="1"/>
      <w:marLeft w:val="0"/>
      <w:marRight w:val="0"/>
      <w:marTop w:val="0"/>
      <w:marBottom w:val="0"/>
      <w:divBdr>
        <w:top w:val="none" w:sz="0" w:space="0" w:color="auto"/>
        <w:left w:val="none" w:sz="0" w:space="0" w:color="auto"/>
        <w:bottom w:val="none" w:sz="0" w:space="0" w:color="auto"/>
        <w:right w:val="none" w:sz="0" w:space="0" w:color="auto"/>
      </w:divBdr>
    </w:div>
    <w:div w:id="1397359253">
      <w:bodyDiv w:val="1"/>
      <w:marLeft w:val="0"/>
      <w:marRight w:val="0"/>
      <w:marTop w:val="0"/>
      <w:marBottom w:val="0"/>
      <w:divBdr>
        <w:top w:val="none" w:sz="0" w:space="0" w:color="auto"/>
        <w:left w:val="none" w:sz="0" w:space="0" w:color="auto"/>
        <w:bottom w:val="none" w:sz="0" w:space="0" w:color="auto"/>
        <w:right w:val="none" w:sz="0" w:space="0" w:color="auto"/>
      </w:divBdr>
    </w:div>
    <w:div w:id="1430469739">
      <w:bodyDiv w:val="1"/>
      <w:marLeft w:val="0"/>
      <w:marRight w:val="0"/>
      <w:marTop w:val="0"/>
      <w:marBottom w:val="0"/>
      <w:divBdr>
        <w:top w:val="none" w:sz="0" w:space="0" w:color="auto"/>
        <w:left w:val="none" w:sz="0" w:space="0" w:color="auto"/>
        <w:bottom w:val="none" w:sz="0" w:space="0" w:color="auto"/>
        <w:right w:val="none" w:sz="0" w:space="0" w:color="auto"/>
      </w:divBdr>
    </w:div>
    <w:div w:id="1461805809">
      <w:bodyDiv w:val="1"/>
      <w:marLeft w:val="0"/>
      <w:marRight w:val="0"/>
      <w:marTop w:val="0"/>
      <w:marBottom w:val="0"/>
      <w:divBdr>
        <w:top w:val="none" w:sz="0" w:space="0" w:color="auto"/>
        <w:left w:val="none" w:sz="0" w:space="0" w:color="auto"/>
        <w:bottom w:val="none" w:sz="0" w:space="0" w:color="auto"/>
        <w:right w:val="none" w:sz="0" w:space="0" w:color="auto"/>
      </w:divBdr>
    </w:div>
    <w:div w:id="1473644474">
      <w:bodyDiv w:val="1"/>
      <w:marLeft w:val="0"/>
      <w:marRight w:val="0"/>
      <w:marTop w:val="0"/>
      <w:marBottom w:val="0"/>
      <w:divBdr>
        <w:top w:val="none" w:sz="0" w:space="0" w:color="auto"/>
        <w:left w:val="none" w:sz="0" w:space="0" w:color="auto"/>
        <w:bottom w:val="none" w:sz="0" w:space="0" w:color="auto"/>
        <w:right w:val="none" w:sz="0" w:space="0" w:color="auto"/>
      </w:divBdr>
    </w:div>
    <w:div w:id="1476920041">
      <w:bodyDiv w:val="1"/>
      <w:marLeft w:val="0"/>
      <w:marRight w:val="0"/>
      <w:marTop w:val="0"/>
      <w:marBottom w:val="0"/>
      <w:divBdr>
        <w:top w:val="none" w:sz="0" w:space="0" w:color="auto"/>
        <w:left w:val="none" w:sz="0" w:space="0" w:color="auto"/>
        <w:bottom w:val="none" w:sz="0" w:space="0" w:color="auto"/>
        <w:right w:val="none" w:sz="0" w:space="0" w:color="auto"/>
      </w:divBdr>
    </w:div>
    <w:div w:id="1494176453">
      <w:bodyDiv w:val="1"/>
      <w:marLeft w:val="0"/>
      <w:marRight w:val="0"/>
      <w:marTop w:val="0"/>
      <w:marBottom w:val="0"/>
      <w:divBdr>
        <w:top w:val="none" w:sz="0" w:space="0" w:color="auto"/>
        <w:left w:val="none" w:sz="0" w:space="0" w:color="auto"/>
        <w:bottom w:val="none" w:sz="0" w:space="0" w:color="auto"/>
        <w:right w:val="none" w:sz="0" w:space="0" w:color="auto"/>
      </w:divBdr>
    </w:div>
    <w:div w:id="1520970573">
      <w:bodyDiv w:val="1"/>
      <w:marLeft w:val="0"/>
      <w:marRight w:val="0"/>
      <w:marTop w:val="0"/>
      <w:marBottom w:val="0"/>
      <w:divBdr>
        <w:top w:val="none" w:sz="0" w:space="0" w:color="auto"/>
        <w:left w:val="none" w:sz="0" w:space="0" w:color="auto"/>
        <w:bottom w:val="none" w:sz="0" w:space="0" w:color="auto"/>
        <w:right w:val="none" w:sz="0" w:space="0" w:color="auto"/>
      </w:divBdr>
    </w:div>
    <w:div w:id="1521775874">
      <w:bodyDiv w:val="1"/>
      <w:marLeft w:val="0"/>
      <w:marRight w:val="0"/>
      <w:marTop w:val="0"/>
      <w:marBottom w:val="0"/>
      <w:divBdr>
        <w:top w:val="none" w:sz="0" w:space="0" w:color="auto"/>
        <w:left w:val="none" w:sz="0" w:space="0" w:color="auto"/>
        <w:bottom w:val="none" w:sz="0" w:space="0" w:color="auto"/>
        <w:right w:val="none" w:sz="0" w:space="0" w:color="auto"/>
      </w:divBdr>
    </w:div>
    <w:div w:id="1586567518">
      <w:bodyDiv w:val="1"/>
      <w:marLeft w:val="0"/>
      <w:marRight w:val="0"/>
      <w:marTop w:val="0"/>
      <w:marBottom w:val="0"/>
      <w:divBdr>
        <w:top w:val="none" w:sz="0" w:space="0" w:color="auto"/>
        <w:left w:val="none" w:sz="0" w:space="0" w:color="auto"/>
        <w:bottom w:val="none" w:sz="0" w:space="0" w:color="auto"/>
        <w:right w:val="none" w:sz="0" w:space="0" w:color="auto"/>
      </w:divBdr>
    </w:div>
    <w:div w:id="1619144117">
      <w:bodyDiv w:val="1"/>
      <w:marLeft w:val="0"/>
      <w:marRight w:val="0"/>
      <w:marTop w:val="0"/>
      <w:marBottom w:val="0"/>
      <w:divBdr>
        <w:top w:val="none" w:sz="0" w:space="0" w:color="auto"/>
        <w:left w:val="none" w:sz="0" w:space="0" w:color="auto"/>
        <w:bottom w:val="none" w:sz="0" w:space="0" w:color="auto"/>
        <w:right w:val="none" w:sz="0" w:space="0" w:color="auto"/>
      </w:divBdr>
    </w:div>
    <w:div w:id="1622615547">
      <w:bodyDiv w:val="1"/>
      <w:marLeft w:val="0"/>
      <w:marRight w:val="0"/>
      <w:marTop w:val="0"/>
      <w:marBottom w:val="0"/>
      <w:divBdr>
        <w:top w:val="none" w:sz="0" w:space="0" w:color="auto"/>
        <w:left w:val="none" w:sz="0" w:space="0" w:color="auto"/>
        <w:bottom w:val="none" w:sz="0" w:space="0" w:color="auto"/>
        <w:right w:val="none" w:sz="0" w:space="0" w:color="auto"/>
      </w:divBdr>
    </w:div>
    <w:div w:id="1625651216">
      <w:bodyDiv w:val="1"/>
      <w:marLeft w:val="0"/>
      <w:marRight w:val="0"/>
      <w:marTop w:val="0"/>
      <w:marBottom w:val="0"/>
      <w:divBdr>
        <w:top w:val="none" w:sz="0" w:space="0" w:color="auto"/>
        <w:left w:val="none" w:sz="0" w:space="0" w:color="auto"/>
        <w:bottom w:val="none" w:sz="0" w:space="0" w:color="auto"/>
        <w:right w:val="none" w:sz="0" w:space="0" w:color="auto"/>
      </w:divBdr>
    </w:div>
    <w:div w:id="1707633084">
      <w:bodyDiv w:val="1"/>
      <w:marLeft w:val="0"/>
      <w:marRight w:val="0"/>
      <w:marTop w:val="0"/>
      <w:marBottom w:val="0"/>
      <w:divBdr>
        <w:top w:val="none" w:sz="0" w:space="0" w:color="auto"/>
        <w:left w:val="none" w:sz="0" w:space="0" w:color="auto"/>
        <w:bottom w:val="none" w:sz="0" w:space="0" w:color="auto"/>
        <w:right w:val="none" w:sz="0" w:space="0" w:color="auto"/>
      </w:divBdr>
    </w:div>
    <w:div w:id="1724526399">
      <w:bodyDiv w:val="1"/>
      <w:marLeft w:val="0"/>
      <w:marRight w:val="0"/>
      <w:marTop w:val="0"/>
      <w:marBottom w:val="0"/>
      <w:divBdr>
        <w:top w:val="none" w:sz="0" w:space="0" w:color="auto"/>
        <w:left w:val="none" w:sz="0" w:space="0" w:color="auto"/>
        <w:bottom w:val="none" w:sz="0" w:space="0" w:color="auto"/>
        <w:right w:val="none" w:sz="0" w:space="0" w:color="auto"/>
      </w:divBdr>
    </w:div>
    <w:div w:id="1759207188">
      <w:bodyDiv w:val="1"/>
      <w:marLeft w:val="0"/>
      <w:marRight w:val="0"/>
      <w:marTop w:val="0"/>
      <w:marBottom w:val="0"/>
      <w:divBdr>
        <w:top w:val="none" w:sz="0" w:space="0" w:color="auto"/>
        <w:left w:val="none" w:sz="0" w:space="0" w:color="auto"/>
        <w:bottom w:val="none" w:sz="0" w:space="0" w:color="auto"/>
        <w:right w:val="none" w:sz="0" w:space="0" w:color="auto"/>
      </w:divBdr>
    </w:div>
    <w:div w:id="1835795523">
      <w:bodyDiv w:val="1"/>
      <w:marLeft w:val="0"/>
      <w:marRight w:val="0"/>
      <w:marTop w:val="0"/>
      <w:marBottom w:val="0"/>
      <w:divBdr>
        <w:top w:val="none" w:sz="0" w:space="0" w:color="auto"/>
        <w:left w:val="none" w:sz="0" w:space="0" w:color="auto"/>
        <w:bottom w:val="none" w:sz="0" w:space="0" w:color="auto"/>
        <w:right w:val="none" w:sz="0" w:space="0" w:color="auto"/>
      </w:divBdr>
      <w:divsChild>
        <w:div w:id="155340260">
          <w:marLeft w:val="0"/>
          <w:marRight w:val="0"/>
          <w:marTop w:val="0"/>
          <w:marBottom w:val="0"/>
          <w:divBdr>
            <w:top w:val="none" w:sz="0" w:space="0" w:color="DDDDDD"/>
            <w:left w:val="none" w:sz="0" w:space="0" w:color="DDDDDD"/>
            <w:bottom w:val="none" w:sz="0" w:space="0" w:color="auto"/>
            <w:right w:val="none" w:sz="0" w:space="0" w:color="DDDDDD"/>
          </w:divBdr>
          <w:divsChild>
            <w:div w:id="670564859">
              <w:marLeft w:val="0"/>
              <w:marRight w:val="0"/>
              <w:marTop w:val="0"/>
              <w:marBottom w:val="0"/>
              <w:divBdr>
                <w:top w:val="none" w:sz="0" w:space="0" w:color="auto"/>
                <w:left w:val="none" w:sz="0" w:space="0" w:color="auto"/>
                <w:bottom w:val="none" w:sz="0" w:space="0" w:color="auto"/>
                <w:right w:val="none" w:sz="0" w:space="0" w:color="auto"/>
              </w:divBdr>
              <w:divsChild>
                <w:div w:id="1075201156">
                  <w:marLeft w:val="0"/>
                  <w:marRight w:val="0"/>
                  <w:marTop w:val="0"/>
                  <w:marBottom w:val="0"/>
                  <w:divBdr>
                    <w:top w:val="none" w:sz="0" w:space="0" w:color="auto"/>
                    <w:left w:val="none" w:sz="0" w:space="0" w:color="auto"/>
                    <w:bottom w:val="none" w:sz="0" w:space="0" w:color="auto"/>
                    <w:right w:val="none" w:sz="0" w:space="0" w:color="auto"/>
                  </w:divBdr>
                  <w:divsChild>
                    <w:div w:id="1174999129">
                      <w:marLeft w:val="0"/>
                      <w:marRight w:val="0"/>
                      <w:marTop w:val="0"/>
                      <w:marBottom w:val="0"/>
                      <w:divBdr>
                        <w:top w:val="none" w:sz="0" w:space="0" w:color="auto"/>
                        <w:left w:val="none" w:sz="0" w:space="0" w:color="auto"/>
                        <w:bottom w:val="none" w:sz="0" w:space="0" w:color="auto"/>
                        <w:right w:val="none" w:sz="0" w:space="0" w:color="auto"/>
                      </w:divBdr>
                      <w:divsChild>
                        <w:div w:id="1652059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827129">
          <w:marLeft w:val="0"/>
          <w:marRight w:val="0"/>
          <w:marTop w:val="0"/>
          <w:marBottom w:val="0"/>
          <w:divBdr>
            <w:top w:val="none" w:sz="0" w:space="0" w:color="auto"/>
            <w:left w:val="none" w:sz="0" w:space="0" w:color="auto"/>
            <w:bottom w:val="none" w:sz="0" w:space="0" w:color="auto"/>
            <w:right w:val="none" w:sz="0" w:space="0" w:color="auto"/>
          </w:divBdr>
          <w:divsChild>
            <w:div w:id="360860244">
              <w:marLeft w:val="0"/>
              <w:marRight w:val="0"/>
              <w:marTop w:val="0"/>
              <w:marBottom w:val="0"/>
              <w:divBdr>
                <w:top w:val="none" w:sz="0" w:space="12" w:color="DDDDDD"/>
                <w:left w:val="none" w:sz="0" w:space="0" w:color="auto"/>
                <w:bottom w:val="none" w:sz="0" w:space="0" w:color="auto"/>
                <w:right w:val="none" w:sz="0" w:space="0" w:color="auto"/>
              </w:divBdr>
              <w:divsChild>
                <w:div w:id="2092657779">
                  <w:marLeft w:val="0"/>
                  <w:marRight w:val="0"/>
                  <w:marTop w:val="0"/>
                  <w:marBottom w:val="0"/>
                  <w:divBdr>
                    <w:top w:val="none" w:sz="0" w:space="0" w:color="auto"/>
                    <w:left w:val="none" w:sz="0" w:space="0" w:color="auto"/>
                    <w:bottom w:val="none" w:sz="0" w:space="0" w:color="auto"/>
                    <w:right w:val="none" w:sz="0" w:space="0" w:color="auto"/>
                  </w:divBdr>
                  <w:divsChild>
                    <w:div w:id="1462074567">
                      <w:marLeft w:val="0"/>
                      <w:marRight w:val="0"/>
                      <w:marTop w:val="0"/>
                      <w:marBottom w:val="0"/>
                      <w:divBdr>
                        <w:top w:val="none" w:sz="0" w:space="0" w:color="auto"/>
                        <w:left w:val="none" w:sz="0" w:space="0" w:color="auto"/>
                        <w:bottom w:val="none" w:sz="0" w:space="0" w:color="auto"/>
                        <w:right w:val="none" w:sz="0" w:space="0" w:color="auto"/>
                      </w:divBdr>
                      <w:divsChild>
                        <w:div w:id="1767114164">
                          <w:marLeft w:val="0"/>
                          <w:marRight w:val="0"/>
                          <w:marTop w:val="0"/>
                          <w:marBottom w:val="0"/>
                          <w:divBdr>
                            <w:top w:val="none" w:sz="0" w:space="0" w:color="auto"/>
                            <w:left w:val="none" w:sz="0" w:space="0" w:color="auto"/>
                            <w:bottom w:val="none" w:sz="0" w:space="0" w:color="auto"/>
                            <w:right w:val="none" w:sz="0" w:space="0" w:color="auto"/>
                          </w:divBdr>
                          <w:divsChild>
                            <w:div w:id="1611669379">
                              <w:marLeft w:val="0"/>
                              <w:marRight w:val="0"/>
                              <w:marTop w:val="0"/>
                              <w:marBottom w:val="150"/>
                              <w:divBdr>
                                <w:top w:val="none" w:sz="0" w:space="0" w:color="auto"/>
                                <w:left w:val="none" w:sz="0" w:space="0" w:color="auto"/>
                                <w:bottom w:val="none" w:sz="0" w:space="0" w:color="auto"/>
                                <w:right w:val="none" w:sz="0" w:space="0" w:color="auto"/>
                              </w:divBdr>
                              <w:divsChild>
                                <w:div w:id="2145006545">
                                  <w:marLeft w:val="0"/>
                                  <w:marRight w:val="0"/>
                                  <w:marTop w:val="0"/>
                                  <w:marBottom w:val="0"/>
                                  <w:divBdr>
                                    <w:top w:val="none" w:sz="0" w:space="0" w:color="auto"/>
                                    <w:left w:val="none" w:sz="0" w:space="0" w:color="auto"/>
                                    <w:bottom w:val="none" w:sz="0" w:space="0" w:color="auto"/>
                                    <w:right w:val="none" w:sz="0" w:space="0" w:color="auto"/>
                                  </w:divBdr>
                                  <w:divsChild>
                                    <w:div w:id="669137768">
                                      <w:marLeft w:val="60"/>
                                      <w:marRight w:val="-75"/>
                                      <w:marTop w:val="0"/>
                                      <w:marBottom w:val="0"/>
                                      <w:divBdr>
                                        <w:top w:val="none" w:sz="0" w:space="0" w:color="auto"/>
                                        <w:left w:val="none" w:sz="0" w:space="0" w:color="auto"/>
                                        <w:bottom w:val="none" w:sz="0" w:space="0" w:color="auto"/>
                                        <w:right w:val="none" w:sz="0" w:space="0" w:color="auto"/>
                                      </w:divBdr>
                                      <w:divsChild>
                                        <w:div w:id="292487809">
                                          <w:marLeft w:val="0"/>
                                          <w:marRight w:val="60"/>
                                          <w:marTop w:val="0"/>
                                          <w:marBottom w:val="0"/>
                                          <w:divBdr>
                                            <w:top w:val="none" w:sz="0" w:space="0" w:color="auto"/>
                                            <w:left w:val="none" w:sz="0" w:space="0" w:color="auto"/>
                                            <w:bottom w:val="none" w:sz="0" w:space="0" w:color="auto"/>
                                            <w:right w:val="none" w:sz="0" w:space="0" w:color="auto"/>
                                          </w:divBdr>
                                          <w:divsChild>
                                            <w:div w:id="840051875">
                                              <w:marLeft w:val="0"/>
                                              <w:marRight w:val="0"/>
                                              <w:marTop w:val="0"/>
                                              <w:marBottom w:val="0"/>
                                              <w:divBdr>
                                                <w:top w:val="none" w:sz="0" w:space="0" w:color="auto"/>
                                                <w:left w:val="none" w:sz="0" w:space="0" w:color="auto"/>
                                                <w:bottom w:val="none" w:sz="0" w:space="0" w:color="auto"/>
                                                <w:right w:val="none" w:sz="0" w:space="0" w:color="auto"/>
                                              </w:divBdr>
                                              <w:divsChild>
                                                <w:div w:id="1185243284">
                                                  <w:marLeft w:val="0"/>
                                                  <w:marRight w:val="0"/>
                                                  <w:marTop w:val="0"/>
                                                  <w:marBottom w:val="0"/>
                                                  <w:divBdr>
                                                    <w:top w:val="none" w:sz="0" w:space="0" w:color="auto"/>
                                                    <w:left w:val="none" w:sz="0" w:space="0" w:color="auto"/>
                                                    <w:bottom w:val="none" w:sz="0" w:space="0" w:color="auto"/>
                                                    <w:right w:val="none" w:sz="0" w:space="0" w:color="auto"/>
                                                  </w:divBdr>
                                                  <w:divsChild>
                                                    <w:div w:id="85912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919645">
                                      <w:marLeft w:val="0"/>
                                      <w:marRight w:val="0"/>
                                      <w:marTop w:val="0"/>
                                      <w:marBottom w:val="0"/>
                                      <w:divBdr>
                                        <w:top w:val="none" w:sz="0" w:space="0" w:color="auto"/>
                                        <w:left w:val="none" w:sz="0" w:space="0" w:color="auto"/>
                                        <w:bottom w:val="none" w:sz="0" w:space="0" w:color="auto"/>
                                        <w:right w:val="none" w:sz="0" w:space="0" w:color="auto"/>
                                      </w:divBdr>
                                      <w:divsChild>
                                        <w:div w:id="791752317">
                                          <w:marLeft w:val="0"/>
                                          <w:marRight w:val="0"/>
                                          <w:marTop w:val="0"/>
                                          <w:marBottom w:val="0"/>
                                          <w:divBdr>
                                            <w:top w:val="none" w:sz="0" w:space="0" w:color="auto"/>
                                            <w:left w:val="none" w:sz="0" w:space="0" w:color="auto"/>
                                            <w:bottom w:val="none" w:sz="0" w:space="0" w:color="auto"/>
                                            <w:right w:val="none" w:sz="0" w:space="0" w:color="auto"/>
                                          </w:divBdr>
                                          <w:divsChild>
                                            <w:div w:id="26647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1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1841232">
      <w:bodyDiv w:val="1"/>
      <w:marLeft w:val="0"/>
      <w:marRight w:val="0"/>
      <w:marTop w:val="0"/>
      <w:marBottom w:val="0"/>
      <w:divBdr>
        <w:top w:val="none" w:sz="0" w:space="0" w:color="auto"/>
        <w:left w:val="none" w:sz="0" w:space="0" w:color="auto"/>
        <w:bottom w:val="none" w:sz="0" w:space="0" w:color="auto"/>
        <w:right w:val="none" w:sz="0" w:space="0" w:color="auto"/>
      </w:divBdr>
    </w:div>
    <w:div w:id="2066761016">
      <w:bodyDiv w:val="1"/>
      <w:marLeft w:val="0"/>
      <w:marRight w:val="0"/>
      <w:marTop w:val="0"/>
      <w:marBottom w:val="0"/>
      <w:divBdr>
        <w:top w:val="none" w:sz="0" w:space="0" w:color="auto"/>
        <w:left w:val="none" w:sz="0" w:space="0" w:color="auto"/>
        <w:bottom w:val="none" w:sz="0" w:space="0" w:color="auto"/>
        <w:right w:val="none" w:sz="0" w:space="0" w:color="auto"/>
      </w:divBdr>
    </w:div>
    <w:div w:id="210206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os.ramos\Desktop\Timbrado%20Sebrae%202023%20-%20retificado%20('&#224;s'%20e%20estilos).dotx" TargetMode="External"/></Relationships>
</file>

<file path=word/theme/theme1.xml><?xml version="1.0" encoding="utf-8"?>
<a:theme xmlns:a="http://schemas.openxmlformats.org/drawingml/2006/main" name="Tema do Office">
  <a:themeElements>
    <a:clrScheme name="Sebrae (Paleta Improvisada)">
      <a:dk1>
        <a:srgbClr val="000000"/>
      </a:dk1>
      <a:lt1>
        <a:sysClr val="window" lastClr="FFFFFF"/>
      </a:lt1>
      <a:dk2>
        <a:srgbClr val="023160"/>
      </a:dk2>
      <a:lt2>
        <a:srgbClr val="BDD7EE"/>
      </a:lt2>
      <a:accent1>
        <a:srgbClr val="023160"/>
      </a:accent1>
      <a:accent2>
        <a:srgbClr val="034A90"/>
      </a:accent2>
      <a:accent3>
        <a:srgbClr val="48A1FA"/>
      </a:accent3>
      <a:accent4>
        <a:srgbClr val="85C0FB"/>
      </a:accent4>
      <a:accent5>
        <a:srgbClr val="C2DFFD"/>
      </a:accent5>
      <a:accent6>
        <a:srgbClr val="1E4E79"/>
      </a:accent6>
      <a:hlink>
        <a:srgbClr val="2E75B5"/>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noFill/>
        </a:ln>
      </a:spPr>
      <a:bodyPr rot="0" spcFirstLastPara="0" vertOverflow="overflow" horzOverflow="overflow" vert="horz" wrap="square" lIns="91440" tIns="45720" rIns="91440" bIns="45720" numCol="1" spcCol="0" rtlCol="0" fromWordArt="0" anchor="b" anchorCtr="0" forceAA="0" compatLnSpc="1">
        <a:prstTxWarp prst="textNoShape">
          <a:avLst/>
        </a:prstTxWarp>
        <a:noAutofit/>
      </a:bodyPr>
      <a:lstStyle/>
      <a:style>
        <a:lnRef idx="2">
          <a:schemeClr val="accent6"/>
        </a:lnRef>
        <a:fillRef idx="1">
          <a:schemeClr val="lt1"/>
        </a:fillRef>
        <a:effectRef idx="0">
          <a:schemeClr val="accent6"/>
        </a:effectRef>
        <a:fontRef idx="minor">
          <a:schemeClr val="dk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1FB6B8-E3A8-41D7-BE2D-4ECC4F26A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Timbrado Sebrae 2023 - retificado ('às' e estilos)</Template>
  <TotalTime>1</TotalTime>
  <Pages>13</Pages>
  <Words>3860</Words>
  <Characters>20845</Characters>
  <Application>Microsoft Office Word</Application>
  <DocSecurity>0</DocSecurity>
  <Lines>173</Lines>
  <Paragraphs>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 Caetano Ramos</dc:creator>
  <cp:keywords/>
  <dc:description/>
  <cp:lastModifiedBy>Marcos Caetano Ramos</cp:lastModifiedBy>
  <cp:revision>2</cp:revision>
  <cp:lastPrinted>2023-02-13T17:23:00Z</cp:lastPrinted>
  <dcterms:created xsi:type="dcterms:W3CDTF">2024-10-28T12:44:00Z</dcterms:created>
  <dcterms:modified xsi:type="dcterms:W3CDTF">2024-10-28T12:44:00Z</dcterms:modified>
</cp:coreProperties>
</file>